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8F5C" w14:textId="12B398F0" w:rsidR="00226298" w:rsidRPr="003B1F93" w:rsidRDefault="00226298" w:rsidP="00226298">
      <w:pPr>
        <w:rPr>
          <w:rFonts w:ascii="Times New Roman" w:hAnsi="Times New Roman" w:cs="Times New Roman"/>
          <w:sz w:val="24"/>
          <w:szCs w:val="24"/>
        </w:rPr>
      </w:pPr>
      <w:r w:rsidRPr="003B1F93">
        <w:rPr>
          <w:rFonts w:ascii="Times New Roman" w:hAnsi="Times New Roman" w:cs="Times New Roman"/>
          <w:sz w:val="24"/>
          <w:szCs w:val="24"/>
        </w:rPr>
        <w:t xml:space="preserve">New York Energy Consumers Council, </w:t>
      </w:r>
      <w:r w:rsidR="00E34558" w:rsidRPr="003B1F93">
        <w:rPr>
          <w:rFonts w:ascii="Times New Roman" w:hAnsi="Times New Roman" w:cs="Times New Roman"/>
          <w:sz w:val="24"/>
          <w:szCs w:val="24"/>
        </w:rPr>
        <w:t>Board</w:t>
      </w:r>
      <w:r w:rsidRPr="003B1F93">
        <w:rPr>
          <w:rFonts w:ascii="Times New Roman" w:hAnsi="Times New Roman" w:cs="Times New Roman"/>
          <w:sz w:val="24"/>
          <w:szCs w:val="24"/>
        </w:rPr>
        <w:t xml:space="preserve"> Members’ Meeting, Wednesday, </w:t>
      </w:r>
      <w:r w:rsidR="007162AC">
        <w:rPr>
          <w:rFonts w:ascii="Times New Roman" w:hAnsi="Times New Roman" w:cs="Times New Roman"/>
          <w:sz w:val="24"/>
          <w:szCs w:val="24"/>
        </w:rPr>
        <w:t>Dec</w:t>
      </w:r>
      <w:r w:rsidR="00C51E55">
        <w:rPr>
          <w:rFonts w:ascii="Times New Roman" w:hAnsi="Times New Roman" w:cs="Times New Roman"/>
          <w:sz w:val="24"/>
          <w:szCs w:val="24"/>
        </w:rPr>
        <w:t>em</w:t>
      </w:r>
      <w:r w:rsidR="002A1EAC">
        <w:rPr>
          <w:rFonts w:ascii="Times New Roman" w:hAnsi="Times New Roman" w:cs="Times New Roman"/>
          <w:sz w:val="24"/>
          <w:szCs w:val="24"/>
        </w:rPr>
        <w:t>ber</w:t>
      </w:r>
      <w:r w:rsidR="00A05D21">
        <w:rPr>
          <w:rFonts w:ascii="Times New Roman" w:hAnsi="Times New Roman" w:cs="Times New Roman"/>
          <w:sz w:val="24"/>
          <w:szCs w:val="24"/>
        </w:rPr>
        <w:t xml:space="preserve"> </w:t>
      </w:r>
      <w:r w:rsidR="007162AC">
        <w:rPr>
          <w:rFonts w:ascii="Times New Roman" w:hAnsi="Times New Roman" w:cs="Times New Roman"/>
          <w:sz w:val="24"/>
          <w:szCs w:val="24"/>
        </w:rPr>
        <w:t>7</w:t>
      </w:r>
      <w:r w:rsidR="00A35ABB">
        <w:rPr>
          <w:rFonts w:ascii="Times New Roman" w:hAnsi="Times New Roman" w:cs="Times New Roman"/>
          <w:sz w:val="24"/>
          <w:szCs w:val="24"/>
        </w:rPr>
        <w:t>,</w:t>
      </w:r>
      <w:r w:rsidRPr="003B1F93">
        <w:rPr>
          <w:rFonts w:ascii="Times New Roman" w:hAnsi="Times New Roman" w:cs="Times New Roman"/>
          <w:sz w:val="24"/>
          <w:szCs w:val="24"/>
        </w:rPr>
        <w:t xml:space="preserve"> 202</w:t>
      </w:r>
      <w:r w:rsidR="009B4C0E">
        <w:rPr>
          <w:rFonts w:ascii="Times New Roman" w:hAnsi="Times New Roman" w:cs="Times New Roman"/>
          <w:sz w:val="24"/>
          <w:szCs w:val="24"/>
        </w:rPr>
        <w:t>2</w:t>
      </w:r>
    </w:p>
    <w:p w14:paraId="0D0E9810" w14:textId="0FC67888" w:rsidR="00226298" w:rsidRDefault="00226298" w:rsidP="00D0193A">
      <w:pPr>
        <w:spacing w:after="0"/>
        <w:ind w:right="32"/>
        <w:rPr>
          <w:rFonts w:ascii="Times New Roman" w:hAnsi="Times New Roman" w:cs="Times New Roman"/>
          <w:sz w:val="24"/>
          <w:szCs w:val="24"/>
        </w:rPr>
      </w:pPr>
      <w:r w:rsidRPr="003B1F93">
        <w:rPr>
          <w:rFonts w:ascii="Times New Roman" w:hAnsi="Times New Roman" w:cs="Times New Roman"/>
          <w:sz w:val="24"/>
          <w:szCs w:val="24"/>
        </w:rPr>
        <w:t>Presenter: George Diamantopoulos, Esq., Counsel to the NYECC</w:t>
      </w:r>
    </w:p>
    <w:p w14:paraId="4C0AA324" w14:textId="4F217C96" w:rsidR="00577D7F" w:rsidRDefault="00577D7F" w:rsidP="00226298">
      <w:pPr>
        <w:spacing w:after="0"/>
        <w:rPr>
          <w:rFonts w:ascii="Times New Roman" w:hAnsi="Times New Roman" w:cs="Times New Roman"/>
          <w:sz w:val="24"/>
          <w:szCs w:val="24"/>
        </w:rPr>
      </w:pPr>
    </w:p>
    <w:p w14:paraId="75FFC26F" w14:textId="418EF11C" w:rsidR="00272CDE" w:rsidRDefault="00226298" w:rsidP="006F6EF6">
      <w:pPr>
        <w:spacing w:after="0" w:line="240" w:lineRule="auto"/>
        <w:jc w:val="center"/>
        <w:rPr>
          <w:rFonts w:ascii="Times New Roman" w:hAnsi="Times New Roman" w:cs="Times New Roman"/>
          <w:b/>
          <w:bCs/>
          <w:sz w:val="24"/>
          <w:szCs w:val="24"/>
          <w:u w:val="single"/>
        </w:rPr>
      </w:pPr>
      <w:r w:rsidRPr="00B06B53">
        <w:rPr>
          <w:rFonts w:ascii="Times New Roman" w:hAnsi="Times New Roman" w:cs="Times New Roman"/>
          <w:b/>
          <w:bCs/>
          <w:sz w:val="24"/>
          <w:szCs w:val="24"/>
          <w:u w:val="single"/>
        </w:rPr>
        <w:t>Energy News</w:t>
      </w:r>
    </w:p>
    <w:p w14:paraId="23C48E99" w14:textId="469F4BBD" w:rsidR="007162AC" w:rsidRDefault="007162AC" w:rsidP="006F6EF6">
      <w:pPr>
        <w:spacing w:after="0" w:line="240" w:lineRule="auto"/>
        <w:jc w:val="center"/>
        <w:rPr>
          <w:rFonts w:ascii="Times New Roman" w:hAnsi="Times New Roman" w:cs="Times New Roman"/>
          <w:b/>
          <w:bCs/>
          <w:sz w:val="24"/>
          <w:szCs w:val="24"/>
          <w:u w:val="single"/>
        </w:rPr>
      </w:pPr>
    </w:p>
    <w:p w14:paraId="6829686D" w14:textId="2C2F7DE9" w:rsidR="007162AC" w:rsidRDefault="00572D19" w:rsidP="007162AC">
      <w:pPr>
        <w:pStyle w:val="ListParagraph"/>
        <w:numPr>
          <w:ilvl w:val="0"/>
          <w:numId w:val="7"/>
        </w:numPr>
        <w:spacing w:after="0" w:line="240" w:lineRule="auto"/>
        <w:rPr>
          <w:rFonts w:ascii="Times New Roman" w:hAnsi="Times New Roman" w:cs="Times New Roman"/>
          <w:sz w:val="24"/>
          <w:szCs w:val="24"/>
        </w:rPr>
      </w:pPr>
      <w:r w:rsidRPr="00572D19">
        <w:rPr>
          <w:rFonts w:ascii="Times New Roman" w:hAnsi="Times New Roman" w:cs="Times New Roman"/>
          <w:sz w:val="24"/>
          <w:szCs w:val="24"/>
        </w:rPr>
        <w:t xml:space="preserve">11/9/22 - Governor Kathy </w:t>
      </w:r>
      <w:proofErr w:type="spellStart"/>
      <w:r w:rsidRPr="00572D19">
        <w:rPr>
          <w:rFonts w:ascii="Times New Roman" w:hAnsi="Times New Roman" w:cs="Times New Roman"/>
          <w:sz w:val="24"/>
          <w:szCs w:val="24"/>
        </w:rPr>
        <w:t>Hochul</w:t>
      </w:r>
      <w:proofErr w:type="spellEnd"/>
      <w:r w:rsidRPr="00572D19">
        <w:rPr>
          <w:rFonts w:ascii="Times New Roman" w:hAnsi="Times New Roman" w:cs="Times New Roman"/>
          <w:sz w:val="24"/>
          <w:szCs w:val="24"/>
        </w:rPr>
        <w:t xml:space="preserve"> announced more than $3.7 million to bring innovative climate technology or climate tech manufacturing and products to New York State. The M-Corps program will connect startups scaling goods that lower greenhouse gases or reduce energy consumption with local supply chain partners, manufacturers, and suppliers while prioritizing connections in underserved communities. This announcement supports the State's </w:t>
      </w:r>
      <w:r>
        <w:rPr>
          <w:rFonts w:ascii="Times New Roman" w:hAnsi="Times New Roman" w:cs="Times New Roman"/>
          <w:sz w:val="24"/>
          <w:szCs w:val="24"/>
        </w:rPr>
        <w:t xml:space="preserve">CLCPA </w:t>
      </w:r>
      <w:r w:rsidRPr="00572D19">
        <w:rPr>
          <w:rFonts w:ascii="Times New Roman" w:hAnsi="Times New Roman" w:cs="Times New Roman"/>
          <w:sz w:val="24"/>
          <w:szCs w:val="24"/>
        </w:rPr>
        <w:t>goal of reducing carbon emissions 85</w:t>
      </w:r>
      <w:r>
        <w:rPr>
          <w:rFonts w:ascii="Times New Roman" w:hAnsi="Times New Roman" w:cs="Times New Roman"/>
          <w:sz w:val="24"/>
          <w:szCs w:val="24"/>
        </w:rPr>
        <w:t>%</w:t>
      </w:r>
      <w:r w:rsidRPr="00572D19">
        <w:rPr>
          <w:rFonts w:ascii="Times New Roman" w:hAnsi="Times New Roman" w:cs="Times New Roman"/>
          <w:sz w:val="24"/>
          <w:szCs w:val="24"/>
        </w:rPr>
        <w:t xml:space="preserve"> from 1990 levels by 2050.</w:t>
      </w:r>
    </w:p>
    <w:p w14:paraId="34FE21B9" w14:textId="06A43B48" w:rsidR="00572D19" w:rsidRDefault="005E594F" w:rsidP="005E594F">
      <w:pPr>
        <w:pStyle w:val="ListParagraph"/>
        <w:numPr>
          <w:ilvl w:val="1"/>
          <w:numId w:val="7"/>
        </w:numPr>
        <w:spacing w:after="0" w:line="240" w:lineRule="auto"/>
        <w:rPr>
          <w:rFonts w:ascii="Times New Roman" w:hAnsi="Times New Roman" w:cs="Times New Roman"/>
          <w:sz w:val="24"/>
          <w:szCs w:val="24"/>
        </w:rPr>
      </w:pPr>
      <w:r w:rsidRPr="005E594F">
        <w:rPr>
          <w:rFonts w:ascii="Times New Roman" w:hAnsi="Times New Roman" w:cs="Times New Roman"/>
          <w:sz w:val="24"/>
          <w:szCs w:val="24"/>
        </w:rPr>
        <w:t xml:space="preserve">NYSERDA will competitively select a program administrator to work with NYSERDA to guide start-ups through key decisions related to the manufacturing development process. The administrator will facilitate supply chain relationships and partnerships, provide operational and programming support to climate tech </w:t>
      </w:r>
      <w:proofErr w:type="gramStart"/>
      <w:r w:rsidRPr="005E594F">
        <w:rPr>
          <w:rFonts w:ascii="Times New Roman" w:hAnsi="Times New Roman" w:cs="Times New Roman"/>
          <w:sz w:val="24"/>
          <w:szCs w:val="24"/>
        </w:rPr>
        <w:t>startups</w:t>
      </w:r>
      <w:proofErr w:type="gramEnd"/>
      <w:r w:rsidRPr="005E594F">
        <w:rPr>
          <w:rFonts w:ascii="Times New Roman" w:hAnsi="Times New Roman" w:cs="Times New Roman"/>
          <w:sz w:val="24"/>
          <w:szCs w:val="24"/>
        </w:rPr>
        <w:t xml:space="preserve"> and connect them with local resources. The program administrator will be awarded up to $3.7 million in funding to assist in successfully bringing new products to market.</w:t>
      </w:r>
    </w:p>
    <w:p w14:paraId="726E00FA" w14:textId="77777777" w:rsidR="005E594F" w:rsidRDefault="005E594F" w:rsidP="005E594F">
      <w:pPr>
        <w:pStyle w:val="ListParagraph"/>
        <w:numPr>
          <w:ilvl w:val="1"/>
          <w:numId w:val="7"/>
        </w:numPr>
        <w:spacing w:after="0" w:line="240" w:lineRule="auto"/>
        <w:rPr>
          <w:rFonts w:ascii="Times New Roman" w:hAnsi="Times New Roman" w:cs="Times New Roman"/>
          <w:sz w:val="24"/>
          <w:szCs w:val="24"/>
        </w:rPr>
      </w:pPr>
      <w:r w:rsidRPr="005E594F">
        <w:rPr>
          <w:rFonts w:ascii="Times New Roman" w:hAnsi="Times New Roman" w:cs="Times New Roman"/>
          <w:sz w:val="24"/>
          <w:szCs w:val="24"/>
        </w:rPr>
        <w:t xml:space="preserve">NYSERDA will accept applications from qualified organizations through January 4, 2023. Applicants must demonstrate expertise in climate tech hardware and startup commercialization and must have local knowledge of New York State and relationships with manufacturers and suppliers in New York. </w:t>
      </w:r>
    </w:p>
    <w:p w14:paraId="058DF3D5" w14:textId="77777777" w:rsidR="005E594F" w:rsidRDefault="005E594F" w:rsidP="005E594F">
      <w:pPr>
        <w:pStyle w:val="ListParagraph"/>
        <w:numPr>
          <w:ilvl w:val="1"/>
          <w:numId w:val="7"/>
        </w:numPr>
        <w:spacing w:after="0" w:line="240" w:lineRule="auto"/>
        <w:rPr>
          <w:rFonts w:ascii="Times New Roman" w:hAnsi="Times New Roman" w:cs="Times New Roman"/>
          <w:sz w:val="24"/>
          <w:szCs w:val="24"/>
        </w:rPr>
      </w:pPr>
      <w:r w:rsidRPr="005E594F">
        <w:rPr>
          <w:rFonts w:ascii="Times New Roman" w:hAnsi="Times New Roman" w:cs="Times New Roman"/>
          <w:sz w:val="24"/>
          <w:szCs w:val="24"/>
        </w:rPr>
        <w:t xml:space="preserve">This program replaces the previous NYSERDA supported versions of the M-Corps program. Since 2017, the NYSERDA Technology to Market Program has invested $107 million and supported nearly 500 clients, resulting in more than 2,200 jobs, $1.6 billion in private and public investment, $600 million in startup company revenue, and 300 products commercialized. In addition, M-Corps technology programs have worked closely with more than 50 cohort companies that have, over those four years, raised more than $400 million in capital and earned more than $30 million revenue. </w:t>
      </w:r>
    </w:p>
    <w:p w14:paraId="6582EF2D" w14:textId="31CFF478" w:rsidR="005E594F" w:rsidRPr="005E594F" w:rsidRDefault="005E594F" w:rsidP="005E594F">
      <w:pPr>
        <w:pStyle w:val="ListParagraph"/>
        <w:numPr>
          <w:ilvl w:val="1"/>
          <w:numId w:val="7"/>
        </w:numPr>
        <w:spacing w:after="0" w:line="240" w:lineRule="auto"/>
        <w:rPr>
          <w:rFonts w:ascii="Times New Roman" w:hAnsi="Times New Roman" w:cs="Times New Roman"/>
          <w:sz w:val="24"/>
          <w:szCs w:val="24"/>
        </w:rPr>
      </w:pPr>
      <w:r w:rsidRPr="005E594F">
        <w:rPr>
          <w:rFonts w:ascii="Times New Roman" w:hAnsi="Times New Roman" w:cs="Times New Roman"/>
          <w:sz w:val="24"/>
          <w:szCs w:val="24"/>
        </w:rPr>
        <w:t>Funding for this initiative is through the State's 10-year, $5.3 billion Clean Energy Fund</w:t>
      </w:r>
      <w:r>
        <w:rPr>
          <w:rFonts w:ascii="Times New Roman" w:hAnsi="Times New Roman" w:cs="Times New Roman"/>
          <w:sz w:val="24"/>
          <w:szCs w:val="24"/>
        </w:rPr>
        <w:t>.</w:t>
      </w:r>
    </w:p>
    <w:p w14:paraId="3F1EAD57" w14:textId="3B3EFEA2" w:rsidR="0058628E" w:rsidRPr="00831147" w:rsidRDefault="00CD4C33" w:rsidP="00CD4C33">
      <w:pPr>
        <w:pStyle w:val="ListParagraph"/>
        <w:numPr>
          <w:ilvl w:val="0"/>
          <w:numId w:val="7"/>
        </w:numPr>
        <w:spacing w:after="0"/>
        <w:rPr>
          <w:rFonts w:ascii="Times New Roman" w:hAnsi="Times New Roman" w:cs="Times New Roman"/>
          <w:sz w:val="24"/>
          <w:szCs w:val="24"/>
        </w:rPr>
      </w:pPr>
      <w:r w:rsidRPr="00CD4C33">
        <w:rPr>
          <w:rFonts w:ascii="Times New Roman" w:hAnsi="Times New Roman" w:cs="Times New Roman"/>
          <w:sz w:val="24"/>
          <w:szCs w:val="24"/>
        </w:rPr>
        <w:t xml:space="preserve">11/15/22 - </w:t>
      </w:r>
      <w:r w:rsidR="006D1001" w:rsidRPr="006D1001">
        <w:rPr>
          <w:rFonts w:ascii="Times New Roman" w:hAnsi="Times New Roman" w:cs="Times New Roman"/>
          <w:color w:val="000000"/>
          <w:sz w:val="24"/>
          <w:szCs w:val="24"/>
        </w:rPr>
        <w:t xml:space="preserve">The Federal Energy Regulatory Commission will hold the fifth meeting of the </w:t>
      </w:r>
      <w:r w:rsidR="006D1001" w:rsidRPr="006D1001">
        <w:rPr>
          <w:rFonts w:ascii="Times New Roman" w:hAnsi="Times New Roman" w:cs="Times New Roman"/>
          <w:color w:val="000000"/>
          <w:sz w:val="24"/>
          <w:szCs w:val="24"/>
          <w:u w:val="single"/>
        </w:rPr>
        <w:t>joint federal-state task force on electric transmission</w:t>
      </w:r>
      <w:r w:rsidR="006D1001" w:rsidRPr="006D1001">
        <w:rPr>
          <w:rFonts w:ascii="Times New Roman" w:hAnsi="Times New Roman" w:cs="Times New Roman"/>
          <w:color w:val="000000"/>
          <w:sz w:val="24"/>
          <w:szCs w:val="24"/>
        </w:rPr>
        <w:t xml:space="preserve">. The task force, established in June 2021, aims to </w:t>
      </w:r>
      <w:r w:rsidR="006D1001" w:rsidRPr="006D1001">
        <w:rPr>
          <w:rFonts w:ascii="Times New Roman" w:hAnsi="Times New Roman" w:cs="Times New Roman"/>
          <w:color w:val="000000"/>
          <w:sz w:val="24"/>
          <w:szCs w:val="24"/>
          <w:u w:val="single"/>
        </w:rPr>
        <w:t>identify barriers inhibiting planning and development of transmission infrastructure</w:t>
      </w:r>
      <w:r w:rsidR="006D1001" w:rsidRPr="006D1001">
        <w:rPr>
          <w:rFonts w:ascii="Times New Roman" w:hAnsi="Times New Roman" w:cs="Times New Roman"/>
          <w:color w:val="000000"/>
          <w:sz w:val="24"/>
          <w:szCs w:val="24"/>
        </w:rPr>
        <w:t xml:space="preserve">, which is key to facilitating the transition towards clean energy resources, </w:t>
      </w:r>
      <w:r w:rsidR="006D1001" w:rsidRPr="006D1001">
        <w:rPr>
          <w:rFonts w:ascii="Times New Roman" w:hAnsi="Times New Roman" w:cs="Times New Roman"/>
          <w:color w:val="000000"/>
          <w:sz w:val="24"/>
          <w:szCs w:val="24"/>
          <w:u w:val="single"/>
        </w:rPr>
        <w:t>and potential solutions to overcome them</w:t>
      </w:r>
      <w:r w:rsidR="006D1001" w:rsidRPr="006D1001">
        <w:rPr>
          <w:rFonts w:ascii="Times New Roman" w:hAnsi="Times New Roman" w:cs="Times New Roman"/>
          <w:color w:val="000000"/>
          <w:sz w:val="24"/>
          <w:szCs w:val="24"/>
        </w:rPr>
        <w:t xml:space="preserve">. </w:t>
      </w:r>
      <w:r w:rsidR="006D1001" w:rsidRPr="006D1001">
        <w:rPr>
          <w:rFonts w:ascii="Times New Roman" w:hAnsi="Times New Roman" w:cs="Times New Roman"/>
          <w:color w:val="000000"/>
          <w:sz w:val="24"/>
          <w:szCs w:val="24"/>
          <w:u w:val="single"/>
        </w:rPr>
        <w:t>Topics of discussion include regulatory gaps and challenges in the oversight of transmission development</w:t>
      </w:r>
      <w:r w:rsidR="006D1001" w:rsidRPr="006D1001">
        <w:rPr>
          <w:rFonts w:ascii="Times New Roman" w:hAnsi="Times New Roman" w:cs="Times New Roman"/>
          <w:color w:val="000000"/>
          <w:sz w:val="24"/>
          <w:szCs w:val="24"/>
        </w:rPr>
        <w:t>.</w:t>
      </w:r>
    </w:p>
    <w:p w14:paraId="4C18A1FC" w14:textId="6B1D35FE" w:rsidR="00175C29" w:rsidRPr="00312A37" w:rsidRDefault="00831147" w:rsidP="00175C29">
      <w:pPr>
        <w:pStyle w:val="NormalWeb"/>
        <w:numPr>
          <w:ilvl w:val="0"/>
          <w:numId w:val="7"/>
        </w:numPr>
        <w:shd w:val="clear" w:color="auto" w:fill="FFFFFF"/>
        <w:spacing w:before="0" w:beforeAutospacing="0" w:after="255" w:afterAutospacing="0"/>
      </w:pPr>
      <w:r w:rsidRPr="00312A37">
        <w:t xml:space="preserve">11/18/21 - </w:t>
      </w:r>
      <w:r w:rsidR="00175C29" w:rsidRPr="00312A37">
        <w:t>Funded by the Infrastructure Investment and Jobs Act (IIJA) passed last year, the United States Department of Energy (DOE) announced $13B in new financing opportunities for those looking to expand and modernize the national electric grid.</w:t>
      </w:r>
    </w:p>
    <w:p w14:paraId="034FB4BE" w14:textId="77777777" w:rsidR="00175C29" w:rsidRPr="00312A37" w:rsidRDefault="00175C29" w:rsidP="00175C29">
      <w:pPr>
        <w:pStyle w:val="NormalWeb"/>
        <w:numPr>
          <w:ilvl w:val="1"/>
          <w:numId w:val="7"/>
        </w:numPr>
        <w:shd w:val="clear" w:color="auto" w:fill="FFFFFF"/>
        <w:spacing w:before="0" w:beforeAutospacing="0" w:after="0" w:afterAutospacing="0"/>
      </w:pPr>
      <w:r w:rsidRPr="00312A37">
        <w:lastRenderedPageBreak/>
        <w:t xml:space="preserve">Funding will be offered through the </w:t>
      </w:r>
      <w:r w:rsidRPr="00312A37">
        <w:rPr>
          <w:u w:val="single"/>
        </w:rPr>
        <w:t>Grid Resilience Innovative Partnership</w:t>
      </w:r>
      <w:r w:rsidRPr="00312A37">
        <w:t xml:space="preserve"> (GRIP) and </w:t>
      </w:r>
      <w:r w:rsidRPr="00312A37">
        <w:rPr>
          <w:u w:val="single"/>
        </w:rPr>
        <w:t>Transmission Facilitation</w:t>
      </w:r>
      <w:r w:rsidRPr="00312A37">
        <w:t xml:space="preserve"> programs as part of the larger Building a Better Grid Initiative, which will pair these investments with a $2.3 billion program to fund grid resilience investments by states and Tribes to reduce impacts from extreme weather and natural disasters. The Building a Better Grid Initiative is one of the central focuses of the Biden administration, promoting the identification of national transmission needs and working to invest more than $20 billion overall into grid modernization and the construction of long-distance, high-voltage transmission, and distribution systems.</w:t>
      </w:r>
    </w:p>
    <w:p w14:paraId="41F116F9" w14:textId="48276DEE" w:rsidR="00175C29" w:rsidRPr="00312A37" w:rsidRDefault="00175C29" w:rsidP="00175C29">
      <w:pPr>
        <w:pStyle w:val="NormalWeb"/>
        <w:numPr>
          <w:ilvl w:val="1"/>
          <w:numId w:val="7"/>
        </w:numPr>
        <w:shd w:val="clear" w:color="auto" w:fill="FFFFFF"/>
        <w:spacing w:before="0" w:beforeAutospacing="0" w:after="0" w:afterAutospacing="0"/>
      </w:pPr>
      <w:r w:rsidRPr="00312A37">
        <w:t xml:space="preserve">GRIP will provide $10.5 billion across three affiliated programs to tackle grid flexibility and improvements to power resilience. These programs include: </w:t>
      </w:r>
    </w:p>
    <w:p w14:paraId="3431D23E" w14:textId="77777777" w:rsidR="00175C29" w:rsidRPr="00312A37" w:rsidRDefault="00175C29" w:rsidP="00E828F4">
      <w:pPr>
        <w:pStyle w:val="NormalWeb"/>
        <w:numPr>
          <w:ilvl w:val="2"/>
          <w:numId w:val="7"/>
        </w:numPr>
        <w:shd w:val="clear" w:color="auto" w:fill="FFFFFF"/>
        <w:spacing w:before="0" w:beforeAutospacing="0" w:after="0" w:afterAutospacing="0"/>
      </w:pPr>
      <w:r w:rsidRPr="00312A37">
        <w:t xml:space="preserve">Grid Resilience Utility and Industry Grants focused on transmission and distribution solutions to counter regional or communal </w:t>
      </w:r>
      <w:proofErr w:type="gramStart"/>
      <w:r w:rsidRPr="00312A37">
        <w:t>hazards;</w:t>
      </w:r>
      <w:proofErr w:type="gramEnd"/>
      <w:r w:rsidRPr="00312A37">
        <w:t xml:space="preserve"> </w:t>
      </w:r>
    </w:p>
    <w:p w14:paraId="2844A9E5" w14:textId="77777777" w:rsidR="00175C29" w:rsidRPr="00312A37" w:rsidRDefault="00175C29" w:rsidP="00E828F4">
      <w:pPr>
        <w:pStyle w:val="NormalWeb"/>
        <w:numPr>
          <w:ilvl w:val="2"/>
          <w:numId w:val="7"/>
        </w:numPr>
        <w:shd w:val="clear" w:color="auto" w:fill="FFFFFF"/>
        <w:spacing w:before="0" w:beforeAutospacing="0" w:after="0" w:afterAutospacing="0"/>
      </w:pPr>
      <w:r w:rsidRPr="00312A37">
        <w:t xml:space="preserve">Smart Grid Grants targeting increased flexibility, efficiency, and reliability for the power system while increasing capacity, among others; and </w:t>
      </w:r>
    </w:p>
    <w:p w14:paraId="6375B71C" w14:textId="765B5123" w:rsidR="00175C29" w:rsidRPr="00312A37" w:rsidRDefault="00175C29" w:rsidP="00E828F4">
      <w:pPr>
        <w:pStyle w:val="NormalWeb"/>
        <w:numPr>
          <w:ilvl w:val="2"/>
          <w:numId w:val="7"/>
        </w:numPr>
        <w:shd w:val="clear" w:color="auto" w:fill="FFFFFF"/>
        <w:spacing w:before="0" w:beforeAutospacing="0" w:after="0" w:afterAutospacing="0"/>
      </w:pPr>
      <w:r w:rsidRPr="00312A37">
        <w:t xml:space="preserve">the Grid Innovation Program, which offers targeted assistance to states, Tribes, local </w:t>
      </w:r>
      <w:proofErr w:type="gramStart"/>
      <w:r w:rsidRPr="00312A37">
        <w:t>governments</w:t>
      </w:r>
      <w:proofErr w:type="gramEnd"/>
      <w:r w:rsidRPr="00312A37">
        <w:t xml:space="preserve"> and public utility commissions for collaborative projects with electric grid owners and operators to improve grid resilience and reliability.</w:t>
      </w:r>
    </w:p>
    <w:p w14:paraId="35FE89B6" w14:textId="13725128" w:rsidR="00175C29" w:rsidRPr="00312A37" w:rsidRDefault="00175C29" w:rsidP="00E828F4">
      <w:pPr>
        <w:pStyle w:val="NormalWeb"/>
        <w:numPr>
          <w:ilvl w:val="0"/>
          <w:numId w:val="8"/>
        </w:numPr>
        <w:shd w:val="clear" w:color="auto" w:fill="FFFFFF"/>
        <w:spacing w:before="0" w:beforeAutospacing="0" w:after="0" w:afterAutospacing="0"/>
        <w:ind w:left="1440"/>
      </w:pPr>
      <w:r w:rsidRPr="00312A37">
        <w:t xml:space="preserve">Concept papers must be received first for the application process to begin </w:t>
      </w:r>
      <w:r w:rsidR="00E828F4" w:rsidRPr="00312A37">
        <w:t xml:space="preserve">with </w:t>
      </w:r>
      <w:proofErr w:type="gramStart"/>
      <w:r w:rsidR="00E828F4" w:rsidRPr="00312A37">
        <w:t xml:space="preserve">a </w:t>
      </w:r>
      <w:r w:rsidRPr="00312A37">
        <w:t xml:space="preserve"> </w:t>
      </w:r>
      <w:r w:rsidR="00E828F4" w:rsidRPr="00312A37">
        <w:t>12</w:t>
      </w:r>
      <w:proofErr w:type="gramEnd"/>
      <w:r w:rsidR="00E828F4" w:rsidRPr="00312A37">
        <w:t>/</w:t>
      </w:r>
      <w:r w:rsidRPr="00312A37">
        <w:t>16</w:t>
      </w:r>
      <w:r w:rsidR="00E828F4" w:rsidRPr="00312A37">
        <w:t>/</w:t>
      </w:r>
      <w:r w:rsidRPr="00312A37">
        <w:t>22</w:t>
      </w:r>
      <w:r w:rsidR="00E828F4" w:rsidRPr="00312A37">
        <w:t xml:space="preserve"> deadline</w:t>
      </w:r>
      <w:r w:rsidRPr="00312A37">
        <w:t xml:space="preserve">, for the Grid Resilience Utility and Industry Grants and Smart Grid Grants. The Grid Innovation Program </w:t>
      </w:r>
      <w:r w:rsidR="00E828F4" w:rsidRPr="00312A37">
        <w:t>deadline is</w:t>
      </w:r>
      <w:r w:rsidRPr="00312A37">
        <w:t xml:space="preserve"> </w:t>
      </w:r>
      <w:r w:rsidR="00E828F4" w:rsidRPr="00312A37">
        <w:t>1/</w:t>
      </w:r>
      <w:r w:rsidRPr="00312A37">
        <w:t>13</w:t>
      </w:r>
      <w:r w:rsidR="00E828F4" w:rsidRPr="00312A37">
        <w:t>/</w:t>
      </w:r>
      <w:r w:rsidRPr="00312A37">
        <w:t>23.</w:t>
      </w:r>
    </w:p>
    <w:p w14:paraId="00F5CB1C" w14:textId="1A18CA6A" w:rsidR="00175C29" w:rsidRPr="00312A37" w:rsidRDefault="00E828F4" w:rsidP="00E828F4">
      <w:pPr>
        <w:pStyle w:val="NormalWeb"/>
        <w:numPr>
          <w:ilvl w:val="0"/>
          <w:numId w:val="8"/>
        </w:numPr>
        <w:shd w:val="clear" w:color="auto" w:fill="FFFFFF"/>
        <w:spacing w:before="0" w:beforeAutospacing="0" w:after="0" w:afterAutospacing="0"/>
        <w:ind w:left="1440"/>
      </w:pPr>
      <w:r w:rsidRPr="00312A37">
        <w:t>T</w:t>
      </w:r>
      <w:r w:rsidR="00175C29" w:rsidRPr="00312A37">
        <w:t>he Transmission Facilitation Program funds will be revolving, allowing DOE to borrow up to $2.5</w:t>
      </w:r>
      <w:r w:rsidRPr="00312A37">
        <w:t>B</w:t>
      </w:r>
      <w:r w:rsidR="00175C29" w:rsidRPr="00312A37">
        <w:t xml:space="preserve"> to </w:t>
      </w:r>
      <w:r w:rsidRPr="00312A37">
        <w:t>assist</w:t>
      </w:r>
      <w:r w:rsidR="00175C29" w:rsidRPr="00312A37">
        <w:t xml:space="preserve"> large-scale new transmission lines, upgrade existing lines, and create microgrids in select areas. Capacity contracts will be used to commit to the purchase of up to 50</w:t>
      </w:r>
      <w:r w:rsidRPr="00312A37">
        <w:t>%</w:t>
      </w:r>
      <w:r w:rsidR="00175C29" w:rsidRPr="00312A37">
        <w:t xml:space="preserve"> of the maximum capacity of transmission lines. Submissions for this program’s first phase are due </w:t>
      </w:r>
      <w:r w:rsidRPr="00312A37">
        <w:t>by</w:t>
      </w:r>
      <w:r w:rsidR="00175C29" w:rsidRPr="00312A37">
        <w:t xml:space="preserve"> </w:t>
      </w:r>
      <w:r w:rsidRPr="00312A37">
        <w:t>11/</w:t>
      </w:r>
      <w:r w:rsidR="00175C29" w:rsidRPr="00312A37">
        <w:t>30</w:t>
      </w:r>
      <w:r w:rsidRPr="00312A37">
        <w:t>/</w:t>
      </w:r>
      <w:r w:rsidR="00175C29" w:rsidRPr="00312A37">
        <w:t>22.</w:t>
      </w:r>
    </w:p>
    <w:p w14:paraId="5A5D9A70" w14:textId="0323F7EE" w:rsidR="00CD4C33" w:rsidRDefault="00117472" w:rsidP="00117472">
      <w:pPr>
        <w:pStyle w:val="ListParagraph"/>
        <w:numPr>
          <w:ilvl w:val="0"/>
          <w:numId w:val="7"/>
        </w:numPr>
        <w:spacing w:after="0"/>
        <w:rPr>
          <w:rFonts w:ascii="Times New Roman" w:hAnsi="Times New Roman" w:cs="Times New Roman"/>
          <w:sz w:val="24"/>
          <w:szCs w:val="24"/>
        </w:rPr>
      </w:pPr>
      <w:r w:rsidRPr="00117472">
        <w:rPr>
          <w:rFonts w:ascii="Times New Roman" w:hAnsi="Times New Roman" w:cs="Times New Roman"/>
          <w:sz w:val="24"/>
          <w:szCs w:val="24"/>
        </w:rPr>
        <w:t xml:space="preserve">11/28/22 </w:t>
      </w:r>
      <w:r>
        <w:rPr>
          <w:rFonts w:ascii="Times New Roman" w:hAnsi="Times New Roman" w:cs="Times New Roman"/>
          <w:sz w:val="24"/>
          <w:szCs w:val="24"/>
        </w:rPr>
        <w:t>–</w:t>
      </w:r>
      <w:r w:rsidRPr="00117472">
        <w:rPr>
          <w:rFonts w:ascii="Times New Roman" w:hAnsi="Times New Roman" w:cs="Times New Roman"/>
          <w:sz w:val="24"/>
          <w:szCs w:val="24"/>
        </w:rPr>
        <w:t xml:space="preserve"> </w:t>
      </w:r>
      <w:r>
        <w:rPr>
          <w:rFonts w:ascii="Times New Roman" w:hAnsi="Times New Roman" w:cs="Times New Roman"/>
          <w:sz w:val="24"/>
          <w:szCs w:val="24"/>
        </w:rPr>
        <w:t xml:space="preserve">14-M-0094 and 18-M-0084 – DPS Staff to file a comprehensive Energy Efficiency and Building Electrification Report summarizing portfolio performance and posing questions soliciting feedback from stakeholders as the PSC directed in its </w:t>
      </w:r>
      <w:r w:rsidR="00A75BCC">
        <w:rPr>
          <w:rFonts w:ascii="Times New Roman" w:hAnsi="Times New Roman" w:cs="Times New Roman"/>
          <w:sz w:val="24"/>
          <w:szCs w:val="24"/>
        </w:rPr>
        <w:t>9/15/22 Order.</w:t>
      </w:r>
    </w:p>
    <w:p w14:paraId="7CE8DF63" w14:textId="77CA770A" w:rsidR="00B44E5D" w:rsidRPr="00B44E5D" w:rsidRDefault="00B44E5D" w:rsidP="00B44E5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12/6/22 – NYSERDA</w:t>
      </w:r>
      <w:r w:rsidRPr="00B44E5D">
        <w:rPr>
          <w:rFonts w:ascii="Times New Roman" w:hAnsi="Times New Roman" w:cs="Times New Roman"/>
          <w:color w:val="000000"/>
          <w:sz w:val="24"/>
          <w:szCs w:val="24"/>
        </w:rPr>
        <w:t xml:space="preserve"> is due to receive proposals for projects under Phase II of the Empire Building Challenge, a multi-phase initiative designed to support replicable and scalable low carbon retrofit approaches to achieving carbon neutrality in existing tall buildings. The first phase of this initiative was a competitive solicitation process to establish partnerships between NYSERDA and leading real estate owners with the ability to commit to carbon neutrality for one or more of their buildings in their portfolios by 2035. The second phase consists of funding demonstration projects that demonstrate different pathways to carbon neutrality for high-rise buildings.</w:t>
      </w:r>
      <w:r w:rsidRPr="00B44E5D">
        <w:rPr>
          <w:rFonts w:ascii="Arial" w:hAnsi="Arial" w:cs="Arial"/>
          <w:color w:val="000000"/>
          <w:sz w:val="18"/>
          <w:szCs w:val="18"/>
        </w:rPr>
        <w:t xml:space="preserve"> </w:t>
      </w:r>
    </w:p>
    <w:p w14:paraId="52318D68" w14:textId="77777777" w:rsidR="00CD4C33" w:rsidRDefault="00CD4C33" w:rsidP="00875790">
      <w:pPr>
        <w:spacing w:after="0"/>
        <w:jc w:val="center"/>
        <w:rPr>
          <w:rFonts w:ascii="Times New Roman" w:hAnsi="Times New Roman" w:cs="Times New Roman"/>
          <w:b/>
          <w:bCs/>
          <w:sz w:val="24"/>
          <w:szCs w:val="24"/>
          <w:u w:val="single"/>
        </w:rPr>
      </w:pPr>
    </w:p>
    <w:p w14:paraId="0AF1BBEB" w14:textId="53FAA8FB" w:rsidR="00A41D9A" w:rsidRDefault="00CA79DB" w:rsidP="00875790">
      <w:pPr>
        <w:spacing w:after="0"/>
        <w:jc w:val="center"/>
        <w:rPr>
          <w:rFonts w:ascii="Times New Roman" w:hAnsi="Times New Roman" w:cs="Times New Roman"/>
          <w:sz w:val="24"/>
          <w:szCs w:val="24"/>
        </w:rPr>
      </w:pPr>
      <w:r w:rsidRPr="00B06B53">
        <w:rPr>
          <w:rFonts w:ascii="Times New Roman" w:hAnsi="Times New Roman" w:cs="Times New Roman"/>
          <w:b/>
          <w:bCs/>
          <w:sz w:val="24"/>
          <w:szCs w:val="24"/>
          <w:u w:val="single"/>
        </w:rPr>
        <w:t>Con Edison Rate Cases</w:t>
      </w:r>
    </w:p>
    <w:p w14:paraId="28A09B98" w14:textId="347DE9EA" w:rsidR="00E22D33" w:rsidRDefault="00E22D33" w:rsidP="00A41D9A">
      <w:pPr>
        <w:spacing w:after="0"/>
        <w:rPr>
          <w:rFonts w:ascii="Times New Roman" w:hAnsi="Times New Roman" w:cs="Times New Roman"/>
          <w:sz w:val="24"/>
          <w:szCs w:val="24"/>
        </w:rPr>
      </w:pPr>
    </w:p>
    <w:p w14:paraId="1B2429B3" w14:textId="66456479" w:rsidR="00B37F3F" w:rsidRPr="00B37F3F" w:rsidRDefault="00B37F3F" w:rsidP="00B37F3F">
      <w:pPr>
        <w:spacing w:after="0"/>
        <w:rPr>
          <w:rFonts w:ascii="Times New Roman" w:hAnsi="Times New Roman" w:cs="Times New Roman"/>
          <w:sz w:val="24"/>
          <w:szCs w:val="24"/>
          <w:u w:val="single"/>
        </w:rPr>
      </w:pPr>
      <w:r w:rsidRPr="00B37F3F">
        <w:rPr>
          <w:rFonts w:ascii="Times New Roman" w:hAnsi="Times New Roman" w:cs="Times New Roman"/>
          <w:sz w:val="24"/>
          <w:szCs w:val="24"/>
          <w:u w:val="single"/>
        </w:rPr>
        <w:t>Electric and Gas</w:t>
      </w:r>
    </w:p>
    <w:p w14:paraId="2BF0D31E" w14:textId="58A05D32" w:rsidR="00241311" w:rsidRPr="00241311" w:rsidRDefault="00241311">
      <w:pPr>
        <w:pStyle w:val="ListParagraph"/>
        <w:numPr>
          <w:ilvl w:val="0"/>
          <w:numId w:val="2"/>
        </w:numPr>
        <w:spacing w:after="0"/>
        <w:rPr>
          <w:rFonts w:ascii="Times New Roman" w:hAnsi="Times New Roman" w:cs="Times New Roman"/>
          <w:sz w:val="24"/>
          <w:szCs w:val="24"/>
        </w:rPr>
      </w:pPr>
      <w:r w:rsidRPr="00241311">
        <w:rPr>
          <w:rFonts w:ascii="Times New Roman" w:hAnsi="Times New Roman" w:cs="Times New Roman"/>
          <w:sz w:val="24"/>
          <w:szCs w:val="24"/>
        </w:rPr>
        <w:t xml:space="preserve">4/8/22 </w:t>
      </w:r>
      <w:r w:rsidR="00B06BEA">
        <w:rPr>
          <w:rFonts w:ascii="Times New Roman" w:hAnsi="Times New Roman" w:cs="Times New Roman"/>
          <w:sz w:val="24"/>
          <w:szCs w:val="24"/>
        </w:rPr>
        <w:t>–</w:t>
      </w:r>
      <w:r w:rsidRPr="00241311">
        <w:rPr>
          <w:rFonts w:ascii="Times New Roman" w:hAnsi="Times New Roman" w:cs="Times New Roman"/>
          <w:sz w:val="24"/>
          <w:szCs w:val="24"/>
        </w:rPr>
        <w:t xml:space="preserve"> </w:t>
      </w:r>
      <w:r w:rsidR="00B06BEA">
        <w:rPr>
          <w:rFonts w:ascii="Times New Roman" w:hAnsi="Times New Roman" w:cs="Times New Roman"/>
          <w:sz w:val="24"/>
          <w:szCs w:val="24"/>
        </w:rPr>
        <w:t xml:space="preserve">22-E-0064 and 22-G-0065 - </w:t>
      </w:r>
      <w:r w:rsidRPr="00241311">
        <w:rPr>
          <w:rFonts w:ascii="Times New Roman" w:hAnsi="Times New Roman" w:cs="Times New Roman"/>
          <w:sz w:val="24"/>
          <w:szCs w:val="24"/>
        </w:rPr>
        <w:t xml:space="preserve">In </w:t>
      </w:r>
      <w:r w:rsidRPr="00241311">
        <w:rPr>
          <w:rFonts w:ascii="Times New Roman" w:hAnsi="Times New Roman" w:cs="Times New Roman"/>
          <w:b/>
          <w:bCs/>
          <w:sz w:val="24"/>
          <w:szCs w:val="24"/>
        </w:rPr>
        <w:t>Con Edison’s Updated filed testimony</w:t>
      </w:r>
      <w:r w:rsidRPr="00241311">
        <w:rPr>
          <w:rFonts w:ascii="Times New Roman" w:hAnsi="Times New Roman" w:cs="Times New Roman"/>
          <w:sz w:val="24"/>
          <w:szCs w:val="24"/>
        </w:rPr>
        <w:t xml:space="preserve">, </w:t>
      </w:r>
    </w:p>
    <w:p w14:paraId="50E001AF" w14:textId="77777777" w:rsidR="00241311" w:rsidRPr="00241311" w:rsidRDefault="00241311">
      <w:pPr>
        <w:pStyle w:val="ListParagraph"/>
        <w:numPr>
          <w:ilvl w:val="1"/>
          <w:numId w:val="2"/>
        </w:numPr>
        <w:spacing w:after="0"/>
        <w:rPr>
          <w:rFonts w:ascii="Times New Roman" w:hAnsi="Times New Roman" w:cs="Times New Roman"/>
          <w:sz w:val="24"/>
          <w:szCs w:val="24"/>
        </w:rPr>
      </w:pPr>
      <w:r w:rsidRPr="00241311">
        <w:rPr>
          <w:rFonts w:ascii="Times New Roman" w:hAnsi="Times New Roman" w:cs="Times New Roman"/>
          <w:sz w:val="24"/>
          <w:szCs w:val="24"/>
        </w:rPr>
        <w:lastRenderedPageBreak/>
        <w:t xml:space="preserve">the Company’s proposed electric revenue requirement has </w:t>
      </w:r>
      <w:r w:rsidRPr="00241311">
        <w:rPr>
          <w:rFonts w:ascii="Times New Roman" w:hAnsi="Times New Roman" w:cs="Times New Roman"/>
          <w:sz w:val="24"/>
          <w:szCs w:val="24"/>
          <w:u w:val="single"/>
        </w:rPr>
        <w:t>decreased by approximately $161.1 million</w:t>
      </w:r>
      <w:r w:rsidRPr="00241311">
        <w:rPr>
          <w:rFonts w:ascii="Times New Roman" w:hAnsi="Times New Roman" w:cs="Times New Roman"/>
          <w:sz w:val="24"/>
          <w:szCs w:val="24"/>
        </w:rPr>
        <w:t xml:space="preserve">, and the Company is </w:t>
      </w:r>
      <w:r w:rsidRPr="00241311">
        <w:rPr>
          <w:rFonts w:ascii="Times New Roman" w:hAnsi="Times New Roman" w:cs="Times New Roman"/>
          <w:sz w:val="24"/>
          <w:szCs w:val="24"/>
          <w:u w:val="single"/>
        </w:rPr>
        <w:t xml:space="preserve">now seeking an overall </w:t>
      </w:r>
      <w:r w:rsidRPr="00241311">
        <w:rPr>
          <w:rFonts w:ascii="Times New Roman" w:hAnsi="Times New Roman" w:cs="Times New Roman"/>
          <w:b/>
          <w:bCs/>
          <w:sz w:val="24"/>
          <w:szCs w:val="24"/>
          <w:u w:val="single"/>
        </w:rPr>
        <w:t>electric revenue requirement increase of $1.037788 billion</w:t>
      </w:r>
      <w:r w:rsidRPr="00241311">
        <w:rPr>
          <w:rFonts w:ascii="Times New Roman" w:hAnsi="Times New Roman" w:cs="Times New Roman"/>
          <w:sz w:val="24"/>
          <w:szCs w:val="24"/>
        </w:rPr>
        <w:t xml:space="preserve">. </w:t>
      </w:r>
    </w:p>
    <w:p w14:paraId="3CAD83F8" w14:textId="77777777" w:rsidR="00241311" w:rsidRPr="00241311" w:rsidRDefault="00241311">
      <w:pPr>
        <w:pStyle w:val="ListParagraph"/>
        <w:numPr>
          <w:ilvl w:val="1"/>
          <w:numId w:val="2"/>
        </w:numPr>
        <w:spacing w:after="0"/>
        <w:rPr>
          <w:rFonts w:ascii="Times New Roman" w:hAnsi="Times New Roman" w:cs="Times New Roman"/>
          <w:sz w:val="24"/>
          <w:szCs w:val="24"/>
        </w:rPr>
      </w:pPr>
      <w:r w:rsidRPr="00241311">
        <w:rPr>
          <w:rFonts w:ascii="Times New Roman" w:hAnsi="Times New Roman" w:cs="Times New Roman"/>
          <w:sz w:val="24"/>
          <w:szCs w:val="24"/>
        </w:rPr>
        <w:t xml:space="preserve">The Company’s proposed gas revenue requirement has </w:t>
      </w:r>
      <w:r w:rsidRPr="00241311">
        <w:rPr>
          <w:rFonts w:ascii="Times New Roman" w:hAnsi="Times New Roman" w:cs="Times New Roman"/>
          <w:sz w:val="24"/>
          <w:szCs w:val="24"/>
          <w:u w:val="single"/>
        </w:rPr>
        <w:t>decreased by approximately $100.5 million</w:t>
      </w:r>
      <w:r w:rsidRPr="00241311">
        <w:rPr>
          <w:rFonts w:ascii="Times New Roman" w:hAnsi="Times New Roman" w:cs="Times New Roman"/>
          <w:sz w:val="24"/>
          <w:szCs w:val="24"/>
        </w:rPr>
        <w:t xml:space="preserve">, and the Company is </w:t>
      </w:r>
      <w:r w:rsidRPr="00241311">
        <w:rPr>
          <w:rFonts w:ascii="Times New Roman" w:hAnsi="Times New Roman" w:cs="Times New Roman"/>
          <w:sz w:val="24"/>
          <w:szCs w:val="24"/>
          <w:u w:val="single"/>
        </w:rPr>
        <w:t xml:space="preserve">now seeking an overall </w:t>
      </w:r>
      <w:r w:rsidRPr="00241311">
        <w:rPr>
          <w:rFonts w:ascii="Times New Roman" w:hAnsi="Times New Roman" w:cs="Times New Roman"/>
          <w:b/>
          <w:bCs/>
          <w:sz w:val="24"/>
          <w:szCs w:val="24"/>
          <w:u w:val="single"/>
        </w:rPr>
        <w:t>gas revenue requirement increase of $402.2 million</w:t>
      </w:r>
      <w:r w:rsidRPr="00241311">
        <w:rPr>
          <w:rFonts w:ascii="Times New Roman" w:hAnsi="Times New Roman" w:cs="Times New Roman"/>
          <w:sz w:val="24"/>
          <w:szCs w:val="24"/>
        </w:rPr>
        <w:t>.</w:t>
      </w:r>
    </w:p>
    <w:p w14:paraId="4B5FA041" w14:textId="77777777" w:rsidR="00241311" w:rsidRPr="00241311" w:rsidRDefault="00241311">
      <w:pPr>
        <w:pStyle w:val="ListParagraph"/>
        <w:numPr>
          <w:ilvl w:val="0"/>
          <w:numId w:val="3"/>
        </w:numPr>
        <w:spacing w:after="0"/>
        <w:rPr>
          <w:rFonts w:ascii="Times New Roman" w:hAnsi="Times New Roman" w:cs="Times New Roman"/>
          <w:b/>
          <w:bCs/>
          <w:sz w:val="24"/>
          <w:szCs w:val="24"/>
        </w:rPr>
      </w:pPr>
      <w:r w:rsidRPr="00241311">
        <w:rPr>
          <w:rFonts w:ascii="Times New Roman" w:hAnsi="Times New Roman" w:cs="Times New Roman"/>
          <w:sz w:val="24"/>
          <w:szCs w:val="24"/>
        </w:rPr>
        <w:t xml:space="preserve">An additional </w:t>
      </w:r>
      <w:r w:rsidRPr="00241311">
        <w:rPr>
          <w:rFonts w:ascii="Times New Roman" w:hAnsi="Times New Roman" w:cs="Times New Roman"/>
          <w:b/>
          <w:bCs/>
          <w:sz w:val="24"/>
          <w:szCs w:val="24"/>
        </w:rPr>
        <w:t>$744.126M is sought for electric in RY2</w:t>
      </w:r>
      <w:r w:rsidRPr="00241311">
        <w:rPr>
          <w:rFonts w:ascii="Times New Roman" w:hAnsi="Times New Roman" w:cs="Times New Roman"/>
          <w:sz w:val="24"/>
          <w:szCs w:val="24"/>
        </w:rPr>
        <w:t xml:space="preserve"> and an additional </w:t>
      </w:r>
      <w:r w:rsidRPr="00241311">
        <w:rPr>
          <w:rFonts w:ascii="Times New Roman" w:hAnsi="Times New Roman" w:cs="Times New Roman"/>
          <w:b/>
          <w:bCs/>
          <w:sz w:val="24"/>
          <w:szCs w:val="24"/>
        </w:rPr>
        <w:t>$614.899M is sought for electric in RY3</w:t>
      </w:r>
      <w:r w:rsidRPr="00241311">
        <w:rPr>
          <w:rFonts w:ascii="Times New Roman" w:hAnsi="Times New Roman" w:cs="Times New Roman"/>
          <w:sz w:val="24"/>
          <w:szCs w:val="24"/>
        </w:rPr>
        <w:t xml:space="preserve">. </w:t>
      </w:r>
      <w:r w:rsidRPr="00241311">
        <w:rPr>
          <w:rFonts w:ascii="Times New Roman" w:hAnsi="Times New Roman" w:cs="Times New Roman"/>
          <w:sz w:val="24"/>
          <w:szCs w:val="24"/>
          <w:u w:val="single"/>
        </w:rPr>
        <w:t xml:space="preserve">The aggregate electric rate case increase over three years (2023-2025, inclusive) is </w:t>
      </w:r>
      <w:r w:rsidRPr="00241311">
        <w:rPr>
          <w:rFonts w:ascii="Times New Roman" w:hAnsi="Times New Roman" w:cs="Times New Roman"/>
          <w:b/>
          <w:bCs/>
          <w:sz w:val="24"/>
          <w:szCs w:val="24"/>
          <w:u w:val="single"/>
        </w:rPr>
        <w:t>$ 5.217 Billion</w:t>
      </w:r>
      <w:r w:rsidRPr="00241311">
        <w:rPr>
          <w:rFonts w:ascii="Times New Roman" w:hAnsi="Times New Roman" w:cs="Times New Roman"/>
          <w:sz w:val="24"/>
          <w:szCs w:val="24"/>
        </w:rPr>
        <w:t>.</w:t>
      </w:r>
    </w:p>
    <w:p w14:paraId="2E93A8D8" w14:textId="77777777" w:rsidR="00241311" w:rsidRPr="00241311" w:rsidRDefault="00241311">
      <w:pPr>
        <w:pStyle w:val="ListParagraph"/>
        <w:numPr>
          <w:ilvl w:val="0"/>
          <w:numId w:val="3"/>
        </w:numPr>
        <w:spacing w:after="0"/>
        <w:rPr>
          <w:rFonts w:ascii="Times New Roman" w:hAnsi="Times New Roman" w:cs="Times New Roman"/>
          <w:b/>
          <w:bCs/>
          <w:sz w:val="24"/>
          <w:szCs w:val="24"/>
        </w:rPr>
      </w:pPr>
      <w:r w:rsidRPr="00241311">
        <w:rPr>
          <w:rFonts w:ascii="Times New Roman" w:hAnsi="Times New Roman" w:cs="Times New Roman"/>
          <w:sz w:val="24"/>
          <w:szCs w:val="24"/>
        </w:rPr>
        <w:t xml:space="preserve">An additional </w:t>
      </w:r>
      <w:r w:rsidRPr="00241311">
        <w:rPr>
          <w:rFonts w:ascii="Times New Roman" w:hAnsi="Times New Roman" w:cs="Times New Roman"/>
          <w:b/>
          <w:bCs/>
          <w:sz w:val="24"/>
          <w:szCs w:val="24"/>
        </w:rPr>
        <w:t>$205.124M is sought for gas in RY2</w:t>
      </w:r>
      <w:r w:rsidRPr="00241311">
        <w:rPr>
          <w:rFonts w:ascii="Times New Roman" w:hAnsi="Times New Roman" w:cs="Times New Roman"/>
          <w:sz w:val="24"/>
          <w:szCs w:val="24"/>
        </w:rPr>
        <w:t xml:space="preserve"> and an additional </w:t>
      </w:r>
      <w:r w:rsidRPr="00241311">
        <w:rPr>
          <w:rFonts w:ascii="Times New Roman" w:hAnsi="Times New Roman" w:cs="Times New Roman"/>
          <w:b/>
          <w:bCs/>
          <w:sz w:val="24"/>
          <w:szCs w:val="24"/>
        </w:rPr>
        <w:t>$176.079M is sought for gas in RY3</w:t>
      </w:r>
      <w:r w:rsidRPr="00241311">
        <w:rPr>
          <w:rFonts w:ascii="Times New Roman" w:hAnsi="Times New Roman" w:cs="Times New Roman"/>
          <w:sz w:val="24"/>
          <w:szCs w:val="24"/>
        </w:rPr>
        <w:t xml:space="preserve">. </w:t>
      </w:r>
      <w:r w:rsidRPr="00241311">
        <w:rPr>
          <w:rFonts w:ascii="Times New Roman" w:hAnsi="Times New Roman" w:cs="Times New Roman"/>
          <w:sz w:val="24"/>
          <w:szCs w:val="24"/>
          <w:u w:val="single"/>
        </w:rPr>
        <w:t xml:space="preserve">The aggregate gas rate case increase over three years (2023-2025, inclusive) is </w:t>
      </w:r>
      <w:r w:rsidRPr="00241311">
        <w:rPr>
          <w:rFonts w:ascii="Times New Roman" w:hAnsi="Times New Roman" w:cs="Times New Roman"/>
          <w:b/>
          <w:bCs/>
          <w:sz w:val="24"/>
          <w:szCs w:val="24"/>
          <w:u w:val="single"/>
        </w:rPr>
        <w:t>$1.8 Billion</w:t>
      </w:r>
      <w:r w:rsidRPr="00241311">
        <w:rPr>
          <w:rFonts w:ascii="Times New Roman" w:hAnsi="Times New Roman" w:cs="Times New Roman"/>
          <w:sz w:val="24"/>
          <w:szCs w:val="24"/>
        </w:rPr>
        <w:t>.</w:t>
      </w:r>
    </w:p>
    <w:p w14:paraId="4C2A44F0" w14:textId="77777777" w:rsidR="00241311" w:rsidRPr="00B06BEA" w:rsidRDefault="00241311" w:rsidP="00EC52D7">
      <w:pPr>
        <w:pStyle w:val="xmsonormal"/>
        <w:rPr>
          <w:rFonts w:ascii="Times New Roman" w:hAnsi="Times New Roman" w:cs="Times New Roman"/>
          <w:sz w:val="24"/>
          <w:szCs w:val="24"/>
        </w:rPr>
      </w:pPr>
    </w:p>
    <w:p w14:paraId="695AE65C" w14:textId="52C06116" w:rsidR="00EC52D7" w:rsidRPr="00041AE0" w:rsidRDefault="00F642E1" w:rsidP="00EC52D7">
      <w:pPr>
        <w:pStyle w:val="xmsonormal"/>
        <w:rPr>
          <w:rFonts w:ascii="Times New Roman" w:hAnsi="Times New Roman" w:cs="Times New Roman"/>
          <w:sz w:val="24"/>
          <w:szCs w:val="24"/>
        </w:rPr>
      </w:pPr>
      <w:r>
        <w:rPr>
          <w:rFonts w:ascii="Times New Roman" w:hAnsi="Times New Roman" w:cs="Times New Roman"/>
          <w:sz w:val="24"/>
          <w:szCs w:val="24"/>
        </w:rPr>
        <w:t xml:space="preserve">Electric and Gas Rate </w:t>
      </w:r>
      <w:r w:rsidR="00EC52D7" w:rsidRPr="00041AE0">
        <w:rPr>
          <w:rFonts w:ascii="Times New Roman" w:hAnsi="Times New Roman" w:cs="Times New Roman"/>
          <w:sz w:val="24"/>
          <w:szCs w:val="24"/>
        </w:rPr>
        <w:t xml:space="preserve">Schedule: </w:t>
      </w:r>
    </w:p>
    <w:p w14:paraId="2E2EFD05" w14:textId="2B003451" w:rsidR="00201808" w:rsidRDefault="006F2161">
      <w:pPr>
        <w:pStyle w:val="xxxmsolistparagraph"/>
        <w:numPr>
          <w:ilvl w:val="0"/>
          <w:numId w:val="1"/>
        </w:numPr>
        <w:spacing w:before="0" w:beforeAutospacing="0" w:after="0" w:afterAutospacing="0"/>
        <w:rPr>
          <w:rFonts w:ascii="Times New Roman" w:eastAsia="Times New Roman" w:hAnsi="Times New Roman" w:cs="Times New Roman"/>
          <w:sz w:val="24"/>
          <w:szCs w:val="24"/>
        </w:rPr>
      </w:pPr>
      <w:r w:rsidRPr="00DA6E84">
        <w:rPr>
          <w:rFonts w:ascii="Times New Roman" w:eastAsia="Times New Roman" w:hAnsi="Times New Roman" w:cs="Times New Roman"/>
          <w:sz w:val="24"/>
          <w:szCs w:val="24"/>
        </w:rPr>
        <w:t>Novem</w:t>
      </w:r>
      <w:r w:rsidR="004926C2" w:rsidRPr="00DA6E84">
        <w:rPr>
          <w:rFonts w:ascii="Times New Roman" w:eastAsia="Times New Roman" w:hAnsi="Times New Roman" w:cs="Times New Roman"/>
          <w:sz w:val="24"/>
          <w:szCs w:val="24"/>
        </w:rPr>
        <w:t xml:space="preserve">ber </w:t>
      </w:r>
      <w:r w:rsidR="0098733E">
        <w:rPr>
          <w:rFonts w:ascii="Times New Roman" w:eastAsia="Times New Roman" w:hAnsi="Times New Roman" w:cs="Times New Roman"/>
          <w:sz w:val="24"/>
          <w:szCs w:val="24"/>
        </w:rPr>
        <w:t>16</w:t>
      </w:r>
      <w:r w:rsidR="00201808" w:rsidRPr="00DA6E84">
        <w:rPr>
          <w:rFonts w:ascii="Times New Roman" w:eastAsia="Times New Roman" w:hAnsi="Times New Roman" w:cs="Times New Roman"/>
          <w:sz w:val="24"/>
          <w:szCs w:val="24"/>
        </w:rPr>
        <w:t>, 2022</w:t>
      </w:r>
      <w:r w:rsidR="00201808" w:rsidRPr="00041AE0">
        <w:rPr>
          <w:rFonts w:ascii="Times New Roman" w:eastAsia="Times New Roman" w:hAnsi="Times New Roman" w:cs="Times New Roman"/>
          <w:b/>
          <w:bCs/>
          <w:sz w:val="24"/>
          <w:szCs w:val="24"/>
        </w:rPr>
        <w:t xml:space="preserve"> </w:t>
      </w:r>
      <w:r w:rsidR="00201808" w:rsidRPr="00041AE0">
        <w:rPr>
          <w:rFonts w:ascii="Times New Roman" w:eastAsia="Times New Roman" w:hAnsi="Times New Roman" w:cs="Times New Roman"/>
          <w:sz w:val="24"/>
          <w:szCs w:val="24"/>
        </w:rPr>
        <w:t xml:space="preserve">– </w:t>
      </w:r>
      <w:r w:rsidR="00293F2A">
        <w:rPr>
          <w:rFonts w:ascii="Times New Roman" w:eastAsia="Times New Roman" w:hAnsi="Times New Roman" w:cs="Times New Roman"/>
          <w:sz w:val="24"/>
          <w:szCs w:val="24"/>
        </w:rPr>
        <w:t>Scheduled</w:t>
      </w:r>
      <w:r w:rsidR="00201808" w:rsidRPr="00041AE0">
        <w:rPr>
          <w:rFonts w:ascii="Times New Roman" w:eastAsia="Times New Roman" w:hAnsi="Times New Roman" w:cs="Times New Roman"/>
          <w:sz w:val="24"/>
          <w:szCs w:val="24"/>
        </w:rPr>
        <w:t xml:space="preserve"> </w:t>
      </w:r>
      <w:r w:rsidR="00ED2427" w:rsidRPr="00041AE0">
        <w:rPr>
          <w:rFonts w:ascii="Times New Roman" w:eastAsia="Times New Roman" w:hAnsi="Times New Roman" w:cs="Times New Roman"/>
          <w:sz w:val="24"/>
          <w:szCs w:val="24"/>
        </w:rPr>
        <w:t xml:space="preserve">settlement </w:t>
      </w:r>
      <w:r w:rsidR="00201808" w:rsidRPr="00041AE0">
        <w:rPr>
          <w:rFonts w:ascii="Times New Roman" w:eastAsia="Times New Roman" w:hAnsi="Times New Roman" w:cs="Times New Roman"/>
          <w:sz w:val="24"/>
          <w:szCs w:val="24"/>
        </w:rPr>
        <w:t xml:space="preserve">meeting </w:t>
      </w:r>
      <w:r w:rsidR="004926C2">
        <w:rPr>
          <w:rFonts w:ascii="Times New Roman" w:eastAsia="Times New Roman" w:hAnsi="Times New Roman" w:cs="Times New Roman"/>
          <w:sz w:val="24"/>
          <w:szCs w:val="24"/>
        </w:rPr>
        <w:t xml:space="preserve">for Con Edison’s </w:t>
      </w:r>
      <w:r w:rsidR="00201808" w:rsidRPr="00041AE0">
        <w:rPr>
          <w:rFonts w:ascii="Times New Roman" w:eastAsia="Times New Roman" w:hAnsi="Times New Roman" w:cs="Times New Roman"/>
          <w:sz w:val="24"/>
          <w:szCs w:val="24"/>
        </w:rPr>
        <w:t>counteroffer.</w:t>
      </w:r>
    </w:p>
    <w:p w14:paraId="3766F0C9" w14:textId="2D6A5B11" w:rsidR="004926C2" w:rsidRPr="00041AE0" w:rsidRDefault="004926C2">
      <w:pPr>
        <w:pStyle w:val="xxxmsolistparagraph"/>
        <w:numPr>
          <w:ilvl w:val="0"/>
          <w:numId w:val="1"/>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Staff’s next counteroffer </w:t>
      </w:r>
      <w:r w:rsidR="0098733E">
        <w:rPr>
          <w:rFonts w:ascii="Times New Roman" w:eastAsia="Times New Roman" w:hAnsi="Times New Roman" w:cs="Times New Roman"/>
          <w:sz w:val="24"/>
          <w:szCs w:val="24"/>
        </w:rPr>
        <w:t>has not been</w:t>
      </w:r>
      <w:r>
        <w:rPr>
          <w:rFonts w:ascii="Times New Roman" w:eastAsia="Times New Roman" w:hAnsi="Times New Roman" w:cs="Times New Roman"/>
          <w:sz w:val="24"/>
          <w:szCs w:val="24"/>
        </w:rPr>
        <w:t xml:space="preserve"> scheduled </w:t>
      </w:r>
      <w:r w:rsidR="0098733E">
        <w:rPr>
          <w:rFonts w:ascii="Times New Roman" w:eastAsia="Times New Roman" w:hAnsi="Times New Roman" w:cs="Times New Roman"/>
          <w:sz w:val="24"/>
          <w:szCs w:val="24"/>
        </w:rPr>
        <w:t>yet</w:t>
      </w:r>
      <w:r>
        <w:rPr>
          <w:rFonts w:ascii="Times New Roman" w:eastAsia="Times New Roman" w:hAnsi="Times New Roman" w:cs="Times New Roman"/>
          <w:sz w:val="24"/>
          <w:szCs w:val="24"/>
        </w:rPr>
        <w:t>.</w:t>
      </w:r>
    </w:p>
    <w:p w14:paraId="357E6B55" w14:textId="06955BE7" w:rsidR="00E41013" w:rsidRPr="00DA6E84" w:rsidRDefault="00C30FF9">
      <w:pPr>
        <w:pStyle w:val="xxxmsolistparagraph"/>
        <w:numPr>
          <w:ilvl w:val="0"/>
          <w:numId w:val="1"/>
        </w:numPr>
        <w:spacing w:before="0" w:beforeAutospacing="0" w:after="0" w:afterAutospacing="0"/>
        <w:rPr>
          <w:rFonts w:ascii="Times New Roman" w:eastAsia="Times New Roman" w:hAnsi="Times New Roman" w:cs="Times New Roman"/>
          <w:sz w:val="24"/>
          <w:szCs w:val="24"/>
        </w:rPr>
      </w:pPr>
      <w:r w:rsidRPr="00041AE0">
        <w:rPr>
          <w:rFonts w:ascii="Times New Roman" w:eastAsia="Times New Roman" w:hAnsi="Times New Roman" w:cs="Times New Roman"/>
          <w:sz w:val="24"/>
          <w:szCs w:val="24"/>
        </w:rPr>
        <w:t xml:space="preserve">Effective date for </w:t>
      </w:r>
      <w:r w:rsidRPr="00041AE0">
        <w:rPr>
          <w:rFonts w:ascii="Times New Roman" w:eastAsia="Times New Roman" w:hAnsi="Times New Roman" w:cs="Times New Roman"/>
          <w:sz w:val="24"/>
          <w:szCs w:val="24"/>
          <w:u w:val="single"/>
        </w:rPr>
        <w:t>new rates</w:t>
      </w:r>
      <w:r w:rsidRPr="00041AE0">
        <w:rPr>
          <w:rFonts w:ascii="Times New Roman" w:eastAsia="Times New Roman" w:hAnsi="Times New Roman" w:cs="Times New Roman"/>
          <w:sz w:val="24"/>
          <w:szCs w:val="24"/>
        </w:rPr>
        <w:t xml:space="preserve"> has been </w:t>
      </w:r>
      <w:r w:rsidRPr="00041AE0">
        <w:rPr>
          <w:rFonts w:ascii="Times New Roman" w:eastAsia="Times New Roman" w:hAnsi="Times New Roman" w:cs="Times New Roman"/>
          <w:sz w:val="24"/>
          <w:szCs w:val="24"/>
          <w:u w:val="single"/>
        </w:rPr>
        <w:t>suspended</w:t>
      </w:r>
      <w:r w:rsidRPr="00041AE0">
        <w:rPr>
          <w:rFonts w:ascii="Times New Roman" w:eastAsia="Times New Roman" w:hAnsi="Times New Roman" w:cs="Times New Roman"/>
          <w:sz w:val="24"/>
          <w:szCs w:val="24"/>
        </w:rPr>
        <w:t xml:space="preserve"> numerous times to reach settlement. Most recently</w:t>
      </w:r>
      <w:r w:rsidR="002667A4" w:rsidRPr="00041AE0">
        <w:rPr>
          <w:rFonts w:ascii="Times New Roman" w:eastAsia="Times New Roman" w:hAnsi="Times New Roman" w:cs="Times New Roman"/>
          <w:sz w:val="24"/>
          <w:szCs w:val="24"/>
        </w:rPr>
        <w:t xml:space="preserve">, on </w:t>
      </w:r>
      <w:r w:rsidR="006F2161">
        <w:rPr>
          <w:rFonts w:ascii="Times New Roman" w:eastAsia="Times New Roman" w:hAnsi="Times New Roman" w:cs="Times New Roman"/>
          <w:sz w:val="24"/>
          <w:szCs w:val="24"/>
        </w:rPr>
        <w:t>Nov</w:t>
      </w:r>
      <w:r w:rsidR="002667A4" w:rsidRPr="00041AE0">
        <w:rPr>
          <w:rFonts w:ascii="Times New Roman" w:eastAsia="Times New Roman" w:hAnsi="Times New Roman" w:cs="Times New Roman"/>
          <w:sz w:val="24"/>
          <w:szCs w:val="24"/>
        </w:rPr>
        <w:t xml:space="preserve">. </w:t>
      </w:r>
      <w:r w:rsidR="006F2161">
        <w:rPr>
          <w:rFonts w:ascii="Times New Roman" w:eastAsia="Times New Roman" w:hAnsi="Times New Roman" w:cs="Times New Roman"/>
          <w:sz w:val="24"/>
          <w:szCs w:val="24"/>
        </w:rPr>
        <w:t>1</w:t>
      </w:r>
      <w:r w:rsidR="002667A4" w:rsidRPr="00041AE0">
        <w:rPr>
          <w:rFonts w:ascii="Times New Roman" w:eastAsia="Times New Roman" w:hAnsi="Times New Roman" w:cs="Times New Roman"/>
          <w:sz w:val="24"/>
          <w:szCs w:val="24"/>
        </w:rPr>
        <w:t>, 20222,</w:t>
      </w:r>
      <w:r w:rsidRPr="00041AE0">
        <w:rPr>
          <w:rFonts w:ascii="Times New Roman" w:eastAsia="Times New Roman" w:hAnsi="Times New Roman" w:cs="Times New Roman"/>
          <w:sz w:val="24"/>
          <w:szCs w:val="24"/>
        </w:rPr>
        <w:t xml:space="preserve"> Con Edison agreed to </w:t>
      </w:r>
      <w:r w:rsidR="002667A4" w:rsidRPr="00041AE0">
        <w:rPr>
          <w:rFonts w:ascii="Times New Roman" w:eastAsia="Times New Roman" w:hAnsi="Times New Roman" w:cs="Times New Roman"/>
          <w:sz w:val="24"/>
          <w:szCs w:val="24"/>
        </w:rPr>
        <w:t>further extend</w:t>
      </w:r>
      <w:r w:rsidRPr="00041AE0">
        <w:rPr>
          <w:rFonts w:ascii="Times New Roman" w:eastAsia="Times New Roman" w:hAnsi="Times New Roman" w:cs="Times New Roman"/>
          <w:sz w:val="24"/>
          <w:szCs w:val="24"/>
        </w:rPr>
        <w:t xml:space="preserve"> the suspension date </w:t>
      </w:r>
      <w:r w:rsidR="002667A4" w:rsidRPr="00041AE0">
        <w:rPr>
          <w:rFonts w:ascii="Times New Roman" w:eastAsia="Times New Roman" w:hAnsi="Times New Roman" w:cs="Times New Roman"/>
          <w:sz w:val="24"/>
          <w:szCs w:val="24"/>
        </w:rPr>
        <w:t xml:space="preserve">by an additional 30 days </w:t>
      </w:r>
      <w:r w:rsidRPr="00041AE0">
        <w:rPr>
          <w:rFonts w:ascii="Times New Roman" w:eastAsia="Times New Roman" w:hAnsi="Times New Roman" w:cs="Times New Roman"/>
          <w:sz w:val="24"/>
          <w:szCs w:val="24"/>
          <w:u w:val="single"/>
        </w:rPr>
        <w:t>until</w:t>
      </w:r>
      <w:r w:rsidR="002667A4" w:rsidRPr="00041AE0">
        <w:rPr>
          <w:rFonts w:ascii="Times New Roman" w:eastAsia="Times New Roman" w:hAnsi="Times New Roman" w:cs="Times New Roman"/>
          <w:sz w:val="24"/>
          <w:szCs w:val="24"/>
          <w:u w:val="single"/>
        </w:rPr>
        <w:t xml:space="preserve"> </w:t>
      </w:r>
      <w:r w:rsidR="006F2161">
        <w:rPr>
          <w:rFonts w:ascii="Times New Roman" w:eastAsia="Times New Roman" w:hAnsi="Times New Roman" w:cs="Times New Roman"/>
          <w:sz w:val="24"/>
          <w:szCs w:val="24"/>
          <w:u w:val="single"/>
        </w:rPr>
        <w:t>May</w:t>
      </w:r>
      <w:r w:rsidR="002667A4" w:rsidRPr="00041AE0">
        <w:rPr>
          <w:rFonts w:ascii="Times New Roman" w:eastAsia="Times New Roman" w:hAnsi="Times New Roman" w:cs="Times New Roman"/>
          <w:sz w:val="24"/>
          <w:szCs w:val="24"/>
          <w:u w:val="single"/>
        </w:rPr>
        <w:t xml:space="preserve"> 25, 202</w:t>
      </w:r>
      <w:r w:rsidR="006F2161">
        <w:rPr>
          <w:rFonts w:ascii="Times New Roman" w:eastAsia="Times New Roman" w:hAnsi="Times New Roman" w:cs="Times New Roman"/>
          <w:sz w:val="24"/>
          <w:szCs w:val="24"/>
          <w:u w:val="single"/>
        </w:rPr>
        <w:t>3</w:t>
      </w:r>
      <w:r w:rsidR="002667A4" w:rsidRPr="00041AE0">
        <w:rPr>
          <w:rFonts w:ascii="Times New Roman" w:eastAsia="Times New Roman" w:hAnsi="Times New Roman" w:cs="Times New Roman"/>
          <w:sz w:val="24"/>
          <w:szCs w:val="24"/>
        </w:rPr>
        <w:t>.</w:t>
      </w:r>
      <w:r w:rsidRPr="00041AE0">
        <w:rPr>
          <w:rFonts w:ascii="Times New Roman" w:eastAsia="Times New Roman" w:hAnsi="Times New Roman" w:cs="Times New Roman"/>
          <w:sz w:val="24"/>
          <w:szCs w:val="24"/>
        </w:rPr>
        <w:t xml:space="preserve"> </w:t>
      </w:r>
      <w:r w:rsidR="002667A4" w:rsidRPr="00041AE0">
        <w:rPr>
          <w:rFonts w:ascii="Times New Roman" w:eastAsia="Times New Roman" w:hAnsi="Times New Roman" w:cs="Times New Roman"/>
          <w:sz w:val="24"/>
          <w:szCs w:val="24"/>
        </w:rPr>
        <w:t xml:space="preserve">The </w:t>
      </w:r>
      <w:r w:rsidR="002667A4" w:rsidRPr="00041AE0">
        <w:rPr>
          <w:rFonts w:ascii="Times New Roman" w:eastAsia="Times New Roman" w:hAnsi="Times New Roman" w:cs="Times New Roman"/>
          <w:sz w:val="24"/>
          <w:szCs w:val="24"/>
          <w:u w:val="single"/>
        </w:rPr>
        <w:t xml:space="preserve">Company would be </w:t>
      </w:r>
      <w:r w:rsidR="00041AE0">
        <w:rPr>
          <w:rFonts w:ascii="Times New Roman" w:eastAsia="Times New Roman" w:hAnsi="Times New Roman" w:cs="Times New Roman"/>
          <w:sz w:val="24"/>
          <w:szCs w:val="24"/>
          <w:u w:val="single"/>
        </w:rPr>
        <w:t>“</w:t>
      </w:r>
      <w:r w:rsidR="002667A4" w:rsidRPr="00041AE0">
        <w:rPr>
          <w:rFonts w:ascii="Times New Roman" w:eastAsia="Times New Roman" w:hAnsi="Times New Roman" w:cs="Times New Roman"/>
          <w:sz w:val="24"/>
          <w:szCs w:val="24"/>
          <w:u w:val="single"/>
        </w:rPr>
        <w:t>made</w:t>
      </w:r>
      <w:r w:rsidR="00041AE0" w:rsidRPr="00041AE0">
        <w:rPr>
          <w:rFonts w:ascii="Times New Roman" w:eastAsia="Times New Roman" w:hAnsi="Times New Roman" w:cs="Times New Roman"/>
          <w:sz w:val="24"/>
          <w:szCs w:val="24"/>
          <w:u w:val="single"/>
        </w:rPr>
        <w:t xml:space="preserve"> whole</w:t>
      </w:r>
      <w:r w:rsidR="00041AE0">
        <w:rPr>
          <w:rFonts w:ascii="Times New Roman" w:eastAsia="Times New Roman" w:hAnsi="Times New Roman" w:cs="Times New Roman"/>
          <w:sz w:val="24"/>
          <w:szCs w:val="24"/>
          <w:u w:val="single"/>
        </w:rPr>
        <w:t>”</w:t>
      </w:r>
      <w:r w:rsidR="00041AE0" w:rsidRPr="00041AE0">
        <w:rPr>
          <w:rFonts w:ascii="Times New Roman" w:eastAsia="Times New Roman" w:hAnsi="Times New Roman" w:cs="Times New Roman"/>
          <w:sz w:val="24"/>
          <w:szCs w:val="24"/>
          <w:u w:val="single"/>
        </w:rPr>
        <w:t xml:space="preserve"> by</w:t>
      </w:r>
      <w:r w:rsidR="002667A4" w:rsidRPr="00041AE0">
        <w:rPr>
          <w:rFonts w:ascii="Times New Roman" w:eastAsia="Times New Roman" w:hAnsi="Times New Roman" w:cs="Times New Roman"/>
          <w:sz w:val="24"/>
          <w:szCs w:val="24"/>
          <w:u w:val="single"/>
        </w:rPr>
        <w:t xml:space="preserve"> </w:t>
      </w:r>
      <w:r w:rsidR="002667A4" w:rsidRPr="00041AE0">
        <w:rPr>
          <w:rFonts w:ascii="Times New Roman" w:hAnsi="Times New Roman" w:cs="Times New Roman"/>
          <w:sz w:val="24"/>
          <w:szCs w:val="24"/>
          <w:u w:val="single"/>
        </w:rPr>
        <w:t>recover</w:t>
      </w:r>
      <w:r w:rsidR="00041AE0" w:rsidRPr="00041AE0">
        <w:rPr>
          <w:rFonts w:ascii="Times New Roman" w:hAnsi="Times New Roman" w:cs="Times New Roman"/>
          <w:sz w:val="24"/>
          <w:szCs w:val="24"/>
          <w:u w:val="single"/>
        </w:rPr>
        <w:t>ing</w:t>
      </w:r>
      <w:r w:rsidR="002667A4" w:rsidRPr="00041AE0">
        <w:rPr>
          <w:rFonts w:ascii="Times New Roman" w:hAnsi="Times New Roman" w:cs="Times New Roman"/>
          <w:sz w:val="24"/>
          <w:szCs w:val="24"/>
          <w:u w:val="single"/>
        </w:rPr>
        <w:t xml:space="preserve"> or refund</w:t>
      </w:r>
      <w:r w:rsidR="00041AE0" w:rsidRPr="00041AE0">
        <w:rPr>
          <w:rFonts w:ascii="Times New Roman" w:hAnsi="Times New Roman" w:cs="Times New Roman"/>
          <w:sz w:val="24"/>
          <w:szCs w:val="24"/>
          <w:u w:val="single"/>
        </w:rPr>
        <w:t>ing</w:t>
      </w:r>
      <w:r w:rsidR="002667A4" w:rsidRPr="00041AE0">
        <w:rPr>
          <w:rFonts w:ascii="Times New Roman" w:hAnsi="Times New Roman" w:cs="Times New Roman"/>
          <w:sz w:val="24"/>
          <w:szCs w:val="24"/>
          <w:u w:val="single"/>
        </w:rPr>
        <w:t xml:space="preserve"> any revenue under-collections or over</w:t>
      </w:r>
      <w:r w:rsidR="00041AE0" w:rsidRPr="00041AE0">
        <w:rPr>
          <w:rFonts w:ascii="Times New Roman" w:hAnsi="Times New Roman" w:cs="Times New Roman"/>
          <w:sz w:val="24"/>
          <w:szCs w:val="24"/>
          <w:u w:val="single"/>
        </w:rPr>
        <w:t>-</w:t>
      </w:r>
      <w:r w:rsidR="002667A4" w:rsidRPr="00041AE0">
        <w:rPr>
          <w:rFonts w:ascii="Times New Roman" w:hAnsi="Times New Roman" w:cs="Times New Roman"/>
          <w:sz w:val="24"/>
          <w:szCs w:val="24"/>
          <w:u w:val="single"/>
        </w:rPr>
        <w:t>collections, resulting from the extended suspension period</w:t>
      </w:r>
      <w:r w:rsidR="002667A4" w:rsidRPr="00041AE0">
        <w:rPr>
          <w:rFonts w:ascii="Times New Roman" w:hAnsi="Times New Roman" w:cs="Times New Roman"/>
          <w:sz w:val="24"/>
          <w:szCs w:val="24"/>
        </w:rPr>
        <w:t xml:space="preserve">. </w:t>
      </w:r>
    </w:p>
    <w:p w14:paraId="2AF3630E" w14:textId="244916EC" w:rsidR="00DA6E84" w:rsidRDefault="00DA6E84" w:rsidP="00DA6E84">
      <w:pPr>
        <w:pStyle w:val="xxxmsolistparagraph"/>
        <w:spacing w:before="0" w:beforeAutospacing="0" w:after="0" w:afterAutospacing="0"/>
        <w:rPr>
          <w:rFonts w:ascii="Times New Roman" w:hAnsi="Times New Roman" w:cs="Times New Roman"/>
          <w:sz w:val="24"/>
          <w:szCs w:val="24"/>
        </w:rPr>
      </w:pPr>
    </w:p>
    <w:p w14:paraId="230131FB" w14:textId="40D6607A" w:rsidR="00B37F3F" w:rsidRPr="00B37F3F" w:rsidRDefault="00B37F3F" w:rsidP="00DA6E84">
      <w:pPr>
        <w:pStyle w:val="xxxmsolistparagraph"/>
        <w:spacing w:before="0" w:beforeAutospacing="0" w:after="0" w:afterAutospacing="0"/>
        <w:rPr>
          <w:rFonts w:ascii="Times New Roman" w:hAnsi="Times New Roman" w:cs="Times New Roman"/>
          <w:sz w:val="24"/>
          <w:szCs w:val="24"/>
          <w:u w:val="single"/>
        </w:rPr>
      </w:pPr>
      <w:r w:rsidRPr="00B37F3F">
        <w:rPr>
          <w:rFonts w:ascii="Times New Roman" w:hAnsi="Times New Roman" w:cs="Times New Roman"/>
          <w:sz w:val="24"/>
          <w:szCs w:val="24"/>
          <w:u w:val="single"/>
        </w:rPr>
        <w:t>Steam</w:t>
      </w:r>
    </w:p>
    <w:p w14:paraId="36D4FF0B" w14:textId="77777777" w:rsidR="00B37F3F" w:rsidRDefault="00B37F3F" w:rsidP="00DA6E84">
      <w:pPr>
        <w:pStyle w:val="xxxmsolistparagraph"/>
        <w:spacing w:before="0" w:beforeAutospacing="0" w:after="0" w:afterAutospacing="0"/>
        <w:rPr>
          <w:rFonts w:ascii="Times New Roman" w:hAnsi="Times New Roman" w:cs="Times New Roman"/>
          <w:sz w:val="24"/>
          <w:szCs w:val="24"/>
        </w:rPr>
      </w:pPr>
    </w:p>
    <w:p w14:paraId="0F179489" w14:textId="0B1519A6" w:rsidR="00312A37" w:rsidRDefault="00312A37" w:rsidP="00312A37">
      <w:pPr>
        <w:pStyle w:val="xxxmsolistparagraph"/>
        <w:numPr>
          <w:ilvl w:val="0"/>
          <w:numId w:val="5"/>
        </w:numPr>
        <w:tabs>
          <w:tab w:val="left" w:pos="2340"/>
        </w:tabs>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11/7/22 – NYECC’s leadership meeting with Con Edison regarding Steam Rate Case and Petition regarding steam energy efficiency and Revenue Decoupling Mechanism</w:t>
      </w:r>
    </w:p>
    <w:p w14:paraId="7C4F33CE" w14:textId="77777777" w:rsidR="00F642E1" w:rsidRPr="007634D5" w:rsidRDefault="00F642E1"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sidRPr="007634D5">
        <w:rPr>
          <w:rFonts w:ascii="Times New Roman" w:eastAsia="Times New Roman" w:hAnsi="Times New Roman" w:cs="Times New Roman"/>
          <w:sz w:val="24"/>
          <w:szCs w:val="24"/>
        </w:rPr>
        <w:t>Discussion regarding Property Tax suggested Con Ed may seek retroactive compensation. Retroactive rate making is prohibited.</w:t>
      </w:r>
    </w:p>
    <w:p w14:paraId="0583581B" w14:textId="77777777" w:rsidR="00F642E1" w:rsidRDefault="00F642E1"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Steam AMI</w:t>
      </w:r>
    </w:p>
    <w:p w14:paraId="1AD7B770" w14:textId="77777777" w:rsidR="00F642E1" w:rsidRDefault="00F642E1"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Steam RDM</w:t>
      </w:r>
    </w:p>
    <w:p w14:paraId="60A4FCEE" w14:textId="77777777" w:rsidR="00F642E1" w:rsidRDefault="00F642E1"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Decarbonizing steam system </w:t>
      </w:r>
    </w:p>
    <w:p w14:paraId="34882DF9" w14:textId="77777777" w:rsidR="00F642E1" w:rsidRDefault="00F642E1" w:rsidP="00F642E1">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Short term approach (within a several years rate plan) rather than a long-term approach (covering multiple rate plans), which is what is needed.</w:t>
      </w:r>
    </w:p>
    <w:p w14:paraId="6758786E" w14:textId="77777777" w:rsidR="00F642E1" w:rsidRDefault="00F642E1" w:rsidP="00F642E1">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Piecemeal emphasis to improve upon percentage numbers of oil (40%) and gas (28%) buildings in moving to steam rather than coming up with a permanent decarbonization solution with higher percentages improvement</w:t>
      </w:r>
    </w:p>
    <w:p w14:paraId="4810FF09" w14:textId="77777777" w:rsidR="00F642E1" w:rsidRDefault="00F642E1"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investments are in steam production, </w:t>
      </w:r>
      <w:proofErr w:type="gramStart"/>
      <w:r>
        <w:rPr>
          <w:rFonts w:ascii="Times New Roman" w:eastAsia="Times New Roman" w:hAnsi="Times New Roman" w:cs="Times New Roman"/>
          <w:sz w:val="24"/>
          <w:szCs w:val="24"/>
        </w:rPr>
        <w:t>distribution</w:t>
      </w:r>
      <w:proofErr w:type="gramEnd"/>
      <w:r>
        <w:rPr>
          <w:rFonts w:ascii="Times New Roman" w:eastAsia="Times New Roman" w:hAnsi="Times New Roman" w:cs="Times New Roman"/>
          <w:sz w:val="24"/>
          <w:szCs w:val="24"/>
        </w:rPr>
        <w:t xml:space="preserve"> and Information Technology </w:t>
      </w:r>
    </w:p>
    <w:p w14:paraId="4F14C566" w14:textId="77777777" w:rsidR="00F642E1" w:rsidRDefault="00F642E1"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Steam Production </w:t>
      </w:r>
    </w:p>
    <w:p w14:paraId="6AE5BEAE" w14:textId="77777777" w:rsidR="00F642E1" w:rsidRDefault="00F642E1" w:rsidP="00F642E1">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fuel oil conversion from #4 to #2 oil</w:t>
      </w:r>
    </w:p>
    <w:p w14:paraId="0AD1173E" w14:textId="77777777" w:rsidR="00F642E1" w:rsidRDefault="00F642E1" w:rsidP="00F642E1">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Projects</w:t>
      </w:r>
    </w:p>
    <w:p w14:paraId="12756D15" w14:textId="77777777" w:rsidR="00F642E1" w:rsidRDefault="00F642E1" w:rsidP="00F642E1">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Boilers</w:t>
      </w:r>
    </w:p>
    <w:p w14:paraId="3DE68403" w14:textId="77777777" w:rsidR="00F642E1" w:rsidRDefault="00F642E1" w:rsidP="00F642E1">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Use of Low Carbon Fuels such as RNG and hydrogen</w:t>
      </w:r>
    </w:p>
    <w:p w14:paraId="4F634892" w14:textId="77777777" w:rsidR="00F642E1" w:rsidRDefault="00F642E1" w:rsidP="00F642E1">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Large-Scale Industrial Heat Pump </w:t>
      </w:r>
    </w:p>
    <w:p w14:paraId="2EE3EEF1" w14:textId="77777777" w:rsidR="00F642E1" w:rsidRDefault="00F642E1" w:rsidP="00F642E1">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Carbon Capture</w:t>
      </w:r>
    </w:p>
    <w:p w14:paraId="79526E96" w14:textId="77777777" w:rsidR="00F642E1" w:rsidRDefault="00F642E1" w:rsidP="00F642E1">
      <w:pPr>
        <w:pStyle w:val="xxxmsolistparagraph"/>
        <w:numPr>
          <w:ilvl w:val="3"/>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Deep Geothermal</w:t>
      </w:r>
    </w:p>
    <w:p w14:paraId="4385BA77" w14:textId="72A0D603" w:rsidR="00F642E1" w:rsidRPr="00F642E1" w:rsidRDefault="00F642E1" w:rsidP="00F642E1">
      <w:pPr>
        <w:pStyle w:val="xxxmsolistparagraph"/>
        <w:numPr>
          <w:ilvl w:val="0"/>
          <w:numId w:val="6"/>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Steam Distribution – using waste heat from condensate to provide hot water to nearby buildings using fuel oil or natural gas that are hard to electrify</w:t>
      </w:r>
    </w:p>
    <w:p w14:paraId="02B3BAF7" w14:textId="77777777" w:rsidR="00F642E1" w:rsidRDefault="00F642E1" w:rsidP="00F642E1">
      <w:pPr>
        <w:pStyle w:val="xxxmsolistparagraph"/>
        <w:numPr>
          <w:ilvl w:val="0"/>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11/8/22 - 18-M-0084 Separate Con Ed Petition filed for steam specific energy efficiency projects and for a Steam Revenue Decoupling Mechanism</w:t>
      </w:r>
    </w:p>
    <w:p w14:paraId="14E50662" w14:textId="1E3FC28E" w:rsidR="00DA6E84" w:rsidRDefault="00DA6E84">
      <w:pPr>
        <w:pStyle w:val="xxxmsolistparagraph"/>
        <w:numPr>
          <w:ilvl w:val="0"/>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634D5">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/22 – </w:t>
      </w:r>
      <w:r w:rsidRPr="007634D5">
        <w:rPr>
          <w:rFonts w:ascii="Times New Roman" w:eastAsia="Times New Roman" w:hAnsi="Times New Roman" w:cs="Times New Roman"/>
          <w:sz w:val="24"/>
          <w:szCs w:val="24"/>
        </w:rPr>
        <w:t xml:space="preserve">Con Edison </w:t>
      </w:r>
      <w:r w:rsidR="007634D5">
        <w:rPr>
          <w:rFonts w:ascii="Times New Roman" w:eastAsia="Times New Roman" w:hAnsi="Times New Roman" w:cs="Times New Roman"/>
          <w:sz w:val="24"/>
          <w:szCs w:val="24"/>
        </w:rPr>
        <w:t>filed its</w:t>
      </w:r>
      <w:r w:rsidRPr="007634D5">
        <w:rPr>
          <w:rFonts w:ascii="Times New Roman" w:eastAsia="Times New Roman" w:hAnsi="Times New Roman" w:cs="Times New Roman"/>
          <w:sz w:val="24"/>
          <w:szCs w:val="24"/>
        </w:rPr>
        <w:t xml:space="preserve"> Steam Rate Case</w:t>
      </w:r>
    </w:p>
    <w:p w14:paraId="44FB6B80" w14:textId="0735F0D7" w:rsidR="00F642E1" w:rsidRDefault="007634D5"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sidRPr="007634D5">
        <w:rPr>
          <w:rFonts w:ascii="Times New Roman" w:eastAsia="Times New Roman" w:hAnsi="Times New Roman" w:cs="Times New Roman"/>
          <w:sz w:val="24"/>
          <w:szCs w:val="24"/>
        </w:rPr>
        <w:t xml:space="preserve">Filing letter states </w:t>
      </w:r>
      <w:r w:rsidR="00DA6E84" w:rsidRPr="007634D5">
        <w:rPr>
          <w:rFonts w:ascii="Times New Roman" w:eastAsia="Times New Roman" w:hAnsi="Times New Roman" w:cs="Times New Roman"/>
          <w:sz w:val="24"/>
          <w:szCs w:val="24"/>
        </w:rPr>
        <w:t xml:space="preserve">revenue requirement </w:t>
      </w:r>
      <w:r>
        <w:rPr>
          <w:rFonts w:ascii="Times New Roman" w:eastAsia="Times New Roman" w:hAnsi="Times New Roman" w:cs="Times New Roman"/>
          <w:sz w:val="24"/>
          <w:szCs w:val="24"/>
        </w:rPr>
        <w:t>increase of $137M (a 34% increase in delivery and a 26% increase in the overall bill).</w:t>
      </w:r>
    </w:p>
    <w:p w14:paraId="5F52C433" w14:textId="77777777" w:rsidR="00561B8F" w:rsidRPr="003736B5" w:rsidRDefault="00561B8F" w:rsidP="00F642E1">
      <w:pPr>
        <w:pStyle w:val="xxxmsolistparagraph"/>
        <w:numPr>
          <w:ilvl w:val="1"/>
          <w:numId w:val="5"/>
        </w:numPr>
        <w:spacing w:before="0" w:beforeAutospacing="0" w:after="0" w:afterAutospacing="0"/>
        <w:rPr>
          <w:rFonts w:ascii="Times New Roman" w:eastAsia="Times New Roman" w:hAnsi="Times New Roman" w:cs="Times New Roman"/>
          <w:sz w:val="24"/>
          <w:szCs w:val="24"/>
        </w:rPr>
      </w:pPr>
      <w:r w:rsidRPr="003736B5">
        <w:rPr>
          <w:rFonts w:ascii="Times New Roman" w:hAnsi="Times New Roman" w:cs="Times New Roman"/>
          <w:sz w:val="24"/>
          <w:szCs w:val="24"/>
        </w:rPr>
        <w:t>According to the Con Ed Accounting Panel, t</w:t>
      </w:r>
      <w:r w:rsidRPr="003736B5">
        <w:rPr>
          <w:rFonts w:ascii="Times New Roman" w:hAnsi="Times New Roman" w:cs="Times New Roman"/>
          <w:sz w:val="24"/>
          <w:szCs w:val="24"/>
        </w:rPr>
        <w:t xml:space="preserve">he primary drivers for the requested increases are </w:t>
      </w:r>
    </w:p>
    <w:p w14:paraId="508DB56D" w14:textId="45C9F3CC" w:rsidR="00561B8F" w:rsidRPr="003736B5" w:rsidRDefault="00561B8F" w:rsidP="00561B8F">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sidRPr="003736B5">
        <w:rPr>
          <w:rFonts w:ascii="Times New Roman" w:hAnsi="Times New Roman" w:cs="Times New Roman"/>
          <w:sz w:val="24"/>
          <w:szCs w:val="24"/>
        </w:rPr>
        <w:t>NYC property taxes ($73</w:t>
      </w:r>
      <w:r w:rsidRPr="003736B5">
        <w:rPr>
          <w:rFonts w:ascii="Times New Roman" w:hAnsi="Times New Roman" w:cs="Times New Roman"/>
          <w:sz w:val="24"/>
          <w:szCs w:val="24"/>
        </w:rPr>
        <w:t>M</w:t>
      </w:r>
      <w:r w:rsidRPr="003736B5">
        <w:rPr>
          <w:rFonts w:ascii="Times New Roman" w:hAnsi="Times New Roman" w:cs="Times New Roman"/>
          <w:sz w:val="24"/>
          <w:szCs w:val="24"/>
        </w:rPr>
        <w:t xml:space="preserve"> or 53% of the increase) and </w:t>
      </w:r>
    </w:p>
    <w:p w14:paraId="360842A8" w14:textId="318776E5" w:rsidR="00561B8F" w:rsidRPr="003736B5" w:rsidRDefault="00561B8F" w:rsidP="00561B8F">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sidRPr="003736B5">
        <w:rPr>
          <w:rFonts w:ascii="Times New Roman" w:hAnsi="Times New Roman" w:cs="Times New Roman"/>
          <w:sz w:val="24"/>
          <w:szCs w:val="24"/>
        </w:rPr>
        <w:t>the sales forecast ($66</w:t>
      </w:r>
      <w:r w:rsidRPr="003736B5">
        <w:rPr>
          <w:rFonts w:ascii="Times New Roman" w:hAnsi="Times New Roman" w:cs="Times New Roman"/>
          <w:sz w:val="24"/>
          <w:szCs w:val="24"/>
        </w:rPr>
        <w:t xml:space="preserve">M </w:t>
      </w:r>
      <w:r w:rsidRPr="003736B5">
        <w:rPr>
          <w:rFonts w:ascii="Times New Roman" w:hAnsi="Times New Roman" w:cs="Times New Roman"/>
          <w:sz w:val="24"/>
          <w:szCs w:val="24"/>
        </w:rPr>
        <w:t xml:space="preserve">or 48% of the increase). </w:t>
      </w:r>
    </w:p>
    <w:p w14:paraId="3B652805" w14:textId="6A8C0935" w:rsidR="00561B8F" w:rsidRPr="003736B5" w:rsidRDefault="00561B8F" w:rsidP="00561B8F">
      <w:pPr>
        <w:pStyle w:val="xxxmsolistparagraph"/>
        <w:numPr>
          <w:ilvl w:val="2"/>
          <w:numId w:val="5"/>
        </w:numPr>
        <w:spacing w:before="0" w:beforeAutospacing="0" w:after="0" w:afterAutospacing="0"/>
        <w:rPr>
          <w:rFonts w:ascii="Times New Roman" w:eastAsia="Times New Roman" w:hAnsi="Times New Roman" w:cs="Times New Roman"/>
          <w:sz w:val="24"/>
          <w:szCs w:val="24"/>
        </w:rPr>
      </w:pPr>
      <w:r w:rsidRPr="003736B5">
        <w:rPr>
          <w:rFonts w:ascii="Times New Roman" w:hAnsi="Times New Roman" w:cs="Times New Roman"/>
          <w:sz w:val="24"/>
          <w:szCs w:val="24"/>
        </w:rPr>
        <w:t>These two items are partially offset by a $26</w:t>
      </w:r>
      <w:r w:rsidRPr="003736B5">
        <w:rPr>
          <w:rFonts w:ascii="Times New Roman" w:hAnsi="Times New Roman" w:cs="Times New Roman"/>
          <w:sz w:val="24"/>
          <w:szCs w:val="24"/>
        </w:rPr>
        <w:t>M</w:t>
      </w:r>
      <w:r w:rsidRPr="003736B5">
        <w:rPr>
          <w:rFonts w:ascii="Times New Roman" w:hAnsi="Times New Roman" w:cs="Times New Roman"/>
          <w:sz w:val="24"/>
          <w:szCs w:val="24"/>
        </w:rPr>
        <w:t xml:space="preserve"> decrease in the Company’s O&amp;M and a $33</w:t>
      </w:r>
      <w:r w:rsidRPr="003736B5">
        <w:rPr>
          <w:rFonts w:ascii="Times New Roman" w:hAnsi="Times New Roman" w:cs="Times New Roman"/>
          <w:sz w:val="24"/>
          <w:szCs w:val="24"/>
        </w:rPr>
        <w:t>M</w:t>
      </w:r>
      <w:r w:rsidRPr="003736B5">
        <w:rPr>
          <w:rFonts w:ascii="Times New Roman" w:hAnsi="Times New Roman" w:cs="Times New Roman"/>
          <w:sz w:val="24"/>
          <w:szCs w:val="24"/>
        </w:rPr>
        <w:t xml:space="preserve"> decrease in Income Taxes and Other changes.</w:t>
      </w:r>
    </w:p>
    <w:p w14:paraId="48F4C58F" w14:textId="23DAC750" w:rsidR="007634D5" w:rsidRDefault="00F642E1" w:rsidP="00F642E1">
      <w:pPr>
        <w:pStyle w:val="xxxmsolistparagraph"/>
        <w:numPr>
          <w:ilvl w:val="0"/>
          <w:numId w:val="5"/>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NYECC has served two sets of Interrogatories on Con Edison so far</w:t>
      </w:r>
      <w:r w:rsidR="007634D5">
        <w:rPr>
          <w:rFonts w:ascii="Times New Roman" w:eastAsia="Times New Roman" w:hAnsi="Times New Roman" w:cs="Times New Roman"/>
          <w:sz w:val="24"/>
          <w:szCs w:val="24"/>
        </w:rPr>
        <w:t xml:space="preserve"> </w:t>
      </w:r>
    </w:p>
    <w:p w14:paraId="4AD54629" w14:textId="383F33E0" w:rsidR="007634D5" w:rsidRDefault="007634D5" w:rsidP="007634D5">
      <w:pPr>
        <w:pStyle w:val="xxxmsolistparagraph"/>
        <w:spacing w:before="0" w:beforeAutospacing="0" w:after="0" w:afterAutospacing="0"/>
        <w:rPr>
          <w:rFonts w:ascii="Times New Roman" w:eastAsia="Times New Roman" w:hAnsi="Times New Roman" w:cs="Times New Roman"/>
          <w:sz w:val="24"/>
          <w:szCs w:val="24"/>
        </w:rPr>
      </w:pPr>
    </w:p>
    <w:p w14:paraId="3CC6C8EA" w14:textId="26E25011" w:rsidR="00F642E1" w:rsidRPr="00041AE0" w:rsidRDefault="00F642E1" w:rsidP="00F642E1">
      <w:pPr>
        <w:pStyle w:val="xmsonormal"/>
        <w:rPr>
          <w:rFonts w:ascii="Times New Roman" w:hAnsi="Times New Roman" w:cs="Times New Roman"/>
          <w:sz w:val="24"/>
          <w:szCs w:val="24"/>
        </w:rPr>
      </w:pPr>
      <w:r>
        <w:rPr>
          <w:rFonts w:ascii="Times New Roman" w:hAnsi="Times New Roman" w:cs="Times New Roman"/>
          <w:sz w:val="24"/>
          <w:szCs w:val="24"/>
        </w:rPr>
        <w:t xml:space="preserve">Steam Rate </w:t>
      </w:r>
      <w:r w:rsidRPr="00041AE0">
        <w:rPr>
          <w:rFonts w:ascii="Times New Roman" w:hAnsi="Times New Roman" w:cs="Times New Roman"/>
          <w:sz w:val="24"/>
          <w:szCs w:val="24"/>
        </w:rPr>
        <w:t xml:space="preserve">Schedule: </w:t>
      </w:r>
    </w:p>
    <w:p w14:paraId="6BB5E95F" w14:textId="7B38EEAC" w:rsidR="00F642E1" w:rsidRDefault="00F642E1" w:rsidP="00F642E1">
      <w:pPr>
        <w:pStyle w:val="xxxmsolistparagraph"/>
        <w:numPr>
          <w:ilvl w:val="0"/>
          <w:numId w:val="9"/>
        </w:num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12/15/22 – PSC Procedural Conference followed by Con Edison Technical Conference </w:t>
      </w:r>
    </w:p>
    <w:sectPr w:rsidR="00F64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CD47" w14:textId="77777777" w:rsidR="00966CE6" w:rsidRDefault="00966CE6" w:rsidP="005A023A">
      <w:pPr>
        <w:spacing w:after="0" w:line="240" w:lineRule="auto"/>
      </w:pPr>
      <w:r>
        <w:separator/>
      </w:r>
    </w:p>
  </w:endnote>
  <w:endnote w:type="continuationSeparator" w:id="0">
    <w:p w14:paraId="796B916C" w14:textId="77777777" w:rsidR="00966CE6" w:rsidRDefault="00966CE6" w:rsidP="005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682F" w14:textId="77777777" w:rsidR="00966CE6" w:rsidRDefault="00966CE6" w:rsidP="005A023A">
      <w:pPr>
        <w:spacing w:after="0" w:line="240" w:lineRule="auto"/>
      </w:pPr>
      <w:r>
        <w:separator/>
      </w:r>
    </w:p>
  </w:footnote>
  <w:footnote w:type="continuationSeparator" w:id="0">
    <w:p w14:paraId="60EF1B34" w14:textId="77777777" w:rsidR="00966CE6" w:rsidRDefault="00966CE6" w:rsidP="005A0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568"/>
    <w:multiLevelType w:val="hybridMultilevel"/>
    <w:tmpl w:val="19B24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759B8"/>
    <w:multiLevelType w:val="hybridMultilevel"/>
    <w:tmpl w:val="7528F1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F87998"/>
    <w:multiLevelType w:val="hybridMultilevel"/>
    <w:tmpl w:val="16C857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541CB8"/>
    <w:multiLevelType w:val="hybridMultilevel"/>
    <w:tmpl w:val="CACE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01A87"/>
    <w:multiLevelType w:val="hybridMultilevel"/>
    <w:tmpl w:val="F4EC8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C38DE"/>
    <w:multiLevelType w:val="multilevel"/>
    <w:tmpl w:val="A8BCC7E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76212B76"/>
    <w:multiLevelType w:val="hybridMultilevel"/>
    <w:tmpl w:val="AD0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A0549"/>
    <w:multiLevelType w:val="hybridMultilevel"/>
    <w:tmpl w:val="12AE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30427"/>
    <w:multiLevelType w:val="hybridMultilevel"/>
    <w:tmpl w:val="2F92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428134">
    <w:abstractNumId w:val="5"/>
  </w:num>
  <w:num w:numId="2" w16cid:durableId="120153011">
    <w:abstractNumId w:val="0"/>
  </w:num>
  <w:num w:numId="3" w16cid:durableId="633677559">
    <w:abstractNumId w:val="7"/>
  </w:num>
  <w:num w:numId="4" w16cid:durableId="1658458318">
    <w:abstractNumId w:val="3"/>
  </w:num>
  <w:num w:numId="5" w16cid:durableId="737283742">
    <w:abstractNumId w:val="4"/>
  </w:num>
  <w:num w:numId="6" w16cid:durableId="1464621012">
    <w:abstractNumId w:val="1"/>
  </w:num>
  <w:num w:numId="7" w16cid:durableId="243026888">
    <w:abstractNumId w:val="8"/>
  </w:num>
  <w:num w:numId="8" w16cid:durableId="197787659">
    <w:abstractNumId w:val="2"/>
  </w:num>
  <w:num w:numId="9" w16cid:durableId="28465458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98"/>
    <w:rsid w:val="00000D08"/>
    <w:rsid w:val="00004D13"/>
    <w:rsid w:val="00012BCC"/>
    <w:rsid w:val="00013A38"/>
    <w:rsid w:val="00014240"/>
    <w:rsid w:val="000143E2"/>
    <w:rsid w:val="00014580"/>
    <w:rsid w:val="00016803"/>
    <w:rsid w:val="0002341D"/>
    <w:rsid w:val="00023B93"/>
    <w:rsid w:val="00025700"/>
    <w:rsid w:val="000309BE"/>
    <w:rsid w:val="00032B7D"/>
    <w:rsid w:val="00035CAC"/>
    <w:rsid w:val="00036B33"/>
    <w:rsid w:val="0004146B"/>
    <w:rsid w:val="000416E3"/>
    <w:rsid w:val="00041AE0"/>
    <w:rsid w:val="000441F5"/>
    <w:rsid w:val="00046400"/>
    <w:rsid w:val="00046F6F"/>
    <w:rsid w:val="0004780F"/>
    <w:rsid w:val="0005037C"/>
    <w:rsid w:val="00053C2A"/>
    <w:rsid w:val="00054CAB"/>
    <w:rsid w:val="000570FE"/>
    <w:rsid w:val="00061F04"/>
    <w:rsid w:val="00063604"/>
    <w:rsid w:val="00065B8F"/>
    <w:rsid w:val="00065BFF"/>
    <w:rsid w:val="000668E6"/>
    <w:rsid w:val="000742F4"/>
    <w:rsid w:val="00074E4C"/>
    <w:rsid w:val="000757CC"/>
    <w:rsid w:val="00077BB2"/>
    <w:rsid w:val="0008185C"/>
    <w:rsid w:val="00081ACC"/>
    <w:rsid w:val="00082667"/>
    <w:rsid w:val="00083733"/>
    <w:rsid w:val="000841CD"/>
    <w:rsid w:val="000855C8"/>
    <w:rsid w:val="00093BBF"/>
    <w:rsid w:val="000A1E2B"/>
    <w:rsid w:val="000A2BB9"/>
    <w:rsid w:val="000A4A22"/>
    <w:rsid w:val="000A538F"/>
    <w:rsid w:val="000A6355"/>
    <w:rsid w:val="000B03C4"/>
    <w:rsid w:val="000B3052"/>
    <w:rsid w:val="000B4783"/>
    <w:rsid w:val="000B5617"/>
    <w:rsid w:val="000B5D70"/>
    <w:rsid w:val="000B5F57"/>
    <w:rsid w:val="000B68DA"/>
    <w:rsid w:val="000B71C7"/>
    <w:rsid w:val="000B75D4"/>
    <w:rsid w:val="000C1229"/>
    <w:rsid w:val="000C1512"/>
    <w:rsid w:val="000C228A"/>
    <w:rsid w:val="000C2320"/>
    <w:rsid w:val="000C2643"/>
    <w:rsid w:val="000C399E"/>
    <w:rsid w:val="000C4881"/>
    <w:rsid w:val="000C6C23"/>
    <w:rsid w:val="000C7620"/>
    <w:rsid w:val="000D0665"/>
    <w:rsid w:val="000D1A5D"/>
    <w:rsid w:val="000D4287"/>
    <w:rsid w:val="000D4B0D"/>
    <w:rsid w:val="000D6442"/>
    <w:rsid w:val="000E2F88"/>
    <w:rsid w:val="000E38EC"/>
    <w:rsid w:val="000E3D54"/>
    <w:rsid w:val="000E57A5"/>
    <w:rsid w:val="000E6A1D"/>
    <w:rsid w:val="000E736A"/>
    <w:rsid w:val="000F0A5C"/>
    <w:rsid w:val="000F3C97"/>
    <w:rsid w:val="000F4CE4"/>
    <w:rsid w:val="000F4F18"/>
    <w:rsid w:val="000F6CDC"/>
    <w:rsid w:val="000F755C"/>
    <w:rsid w:val="00100A57"/>
    <w:rsid w:val="00102F44"/>
    <w:rsid w:val="00105E9F"/>
    <w:rsid w:val="001065EC"/>
    <w:rsid w:val="00106ED1"/>
    <w:rsid w:val="001117B9"/>
    <w:rsid w:val="00111D35"/>
    <w:rsid w:val="00112BE7"/>
    <w:rsid w:val="00113C49"/>
    <w:rsid w:val="00114988"/>
    <w:rsid w:val="00114DFA"/>
    <w:rsid w:val="0011647F"/>
    <w:rsid w:val="00116E60"/>
    <w:rsid w:val="0011739B"/>
    <w:rsid w:val="00117472"/>
    <w:rsid w:val="00122BFC"/>
    <w:rsid w:val="00124084"/>
    <w:rsid w:val="001252FC"/>
    <w:rsid w:val="0012533C"/>
    <w:rsid w:val="001275F2"/>
    <w:rsid w:val="001302D3"/>
    <w:rsid w:val="00135680"/>
    <w:rsid w:val="00135CEB"/>
    <w:rsid w:val="00136275"/>
    <w:rsid w:val="00136A6F"/>
    <w:rsid w:val="001449DA"/>
    <w:rsid w:val="00145982"/>
    <w:rsid w:val="0014726C"/>
    <w:rsid w:val="00152042"/>
    <w:rsid w:val="001532A0"/>
    <w:rsid w:val="00154260"/>
    <w:rsid w:val="00155F10"/>
    <w:rsid w:val="00157BFB"/>
    <w:rsid w:val="001606A1"/>
    <w:rsid w:val="00160CED"/>
    <w:rsid w:val="001634EA"/>
    <w:rsid w:val="00167A07"/>
    <w:rsid w:val="00173C08"/>
    <w:rsid w:val="00175C29"/>
    <w:rsid w:val="001851D0"/>
    <w:rsid w:val="00185912"/>
    <w:rsid w:val="00186C2E"/>
    <w:rsid w:val="0018725E"/>
    <w:rsid w:val="001876B1"/>
    <w:rsid w:val="001903BA"/>
    <w:rsid w:val="00190925"/>
    <w:rsid w:val="00192B5D"/>
    <w:rsid w:val="00194A0C"/>
    <w:rsid w:val="001A13C5"/>
    <w:rsid w:val="001A273A"/>
    <w:rsid w:val="001A2CFD"/>
    <w:rsid w:val="001A2FD5"/>
    <w:rsid w:val="001A5B86"/>
    <w:rsid w:val="001A6C6F"/>
    <w:rsid w:val="001B08CD"/>
    <w:rsid w:val="001B0EE6"/>
    <w:rsid w:val="001B12C9"/>
    <w:rsid w:val="001B1796"/>
    <w:rsid w:val="001B1B27"/>
    <w:rsid w:val="001B4F20"/>
    <w:rsid w:val="001B5849"/>
    <w:rsid w:val="001B765C"/>
    <w:rsid w:val="001C0075"/>
    <w:rsid w:val="001C11F4"/>
    <w:rsid w:val="001C2488"/>
    <w:rsid w:val="001C29EC"/>
    <w:rsid w:val="001C2BA6"/>
    <w:rsid w:val="001C2EEE"/>
    <w:rsid w:val="001C33B8"/>
    <w:rsid w:val="001C4134"/>
    <w:rsid w:val="001C4CD7"/>
    <w:rsid w:val="001C5976"/>
    <w:rsid w:val="001C62A6"/>
    <w:rsid w:val="001C7AEE"/>
    <w:rsid w:val="001D2308"/>
    <w:rsid w:val="001D2F61"/>
    <w:rsid w:val="001D370E"/>
    <w:rsid w:val="001D4A86"/>
    <w:rsid w:val="001D54C8"/>
    <w:rsid w:val="001D7FCE"/>
    <w:rsid w:val="001E1016"/>
    <w:rsid w:val="001E14B5"/>
    <w:rsid w:val="001E1BB3"/>
    <w:rsid w:val="001E1C30"/>
    <w:rsid w:val="001E261A"/>
    <w:rsid w:val="001F179A"/>
    <w:rsid w:val="001F2731"/>
    <w:rsid w:val="001F2A55"/>
    <w:rsid w:val="001F5482"/>
    <w:rsid w:val="001F5DAC"/>
    <w:rsid w:val="001F7E05"/>
    <w:rsid w:val="002006CE"/>
    <w:rsid w:val="002017A9"/>
    <w:rsid w:val="00201808"/>
    <w:rsid w:val="00204537"/>
    <w:rsid w:val="002045DD"/>
    <w:rsid w:val="002074CE"/>
    <w:rsid w:val="00207720"/>
    <w:rsid w:val="00207AC7"/>
    <w:rsid w:val="0021203A"/>
    <w:rsid w:val="00212087"/>
    <w:rsid w:val="002130E3"/>
    <w:rsid w:val="00213551"/>
    <w:rsid w:val="00213835"/>
    <w:rsid w:val="00213C1A"/>
    <w:rsid w:val="002140E7"/>
    <w:rsid w:val="00216894"/>
    <w:rsid w:val="00217E92"/>
    <w:rsid w:val="002213BF"/>
    <w:rsid w:val="00221D34"/>
    <w:rsid w:val="00226298"/>
    <w:rsid w:val="002268AB"/>
    <w:rsid w:val="00226C42"/>
    <w:rsid w:val="00232B21"/>
    <w:rsid w:val="00234383"/>
    <w:rsid w:val="0023597E"/>
    <w:rsid w:val="002404B8"/>
    <w:rsid w:val="00241311"/>
    <w:rsid w:val="00242657"/>
    <w:rsid w:val="00242CF2"/>
    <w:rsid w:val="002455F8"/>
    <w:rsid w:val="00246105"/>
    <w:rsid w:val="0024686F"/>
    <w:rsid w:val="00252662"/>
    <w:rsid w:val="002541F8"/>
    <w:rsid w:val="00255739"/>
    <w:rsid w:val="00257BF9"/>
    <w:rsid w:val="00257DA6"/>
    <w:rsid w:val="0026180C"/>
    <w:rsid w:val="00262761"/>
    <w:rsid w:val="00262B9B"/>
    <w:rsid w:val="002667A4"/>
    <w:rsid w:val="002676AF"/>
    <w:rsid w:val="00272CDE"/>
    <w:rsid w:val="00273787"/>
    <w:rsid w:val="00274E46"/>
    <w:rsid w:val="002757C4"/>
    <w:rsid w:val="00280899"/>
    <w:rsid w:val="00282972"/>
    <w:rsid w:val="00283D9C"/>
    <w:rsid w:val="002855C4"/>
    <w:rsid w:val="00285CB8"/>
    <w:rsid w:val="0029135A"/>
    <w:rsid w:val="002924AA"/>
    <w:rsid w:val="00293F2A"/>
    <w:rsid w:val="00295973"/>
    <w:rsid w:val="002962B6"/>
    <w:rsid w:val="002A1097"/>
    <w:rsid w:val="002A1EAC"/>
    <w:rsid w:val="002A3BFE"/>
    <w:rsid w:val="002B3819"/>
    <w:rsid w:val="002B48B8"/>
    <w:rsid w:val="002B54C8"/>
    <w:rsid w:val="002B5731"/>
    <w:rsid w:val="002B5D07"/>
    <w:rsid w:val="002B6735"/>
    <w:rsid w:val="002B6A78"/>
    <w:rsid w:val="002B7688"/>
    <w:rsid w:val="002B7B3B"/>
    <w:rsid w:val="002C0AAB"/>
    <w:rsid w:val="002C15E6"/>
    <w:rsid w:val="002C280B"/>
    <w:rsid w:val="002C2DCE"/>
    <w:rsid w:val="002C6A52"/>
    <w:rsid w:val="002C7C82"/>
    <w:rsid w:val="002D33EB"/>
    <w:rsid w:val="002D50F9"/>
    <w:rsid w:val="002D72BF"/>
    <w:rsid w:val="002E0458"/>
    <w:rsid w:val="002E11A0"/>
    <w:rsid w:val="002E1451"/>
    <w:rsid w:val="002E18ED"/>
    <w:rsid w:val="002E3276"/>
    <w:rsid w:val="002E466C"/>
    <w:rsid w:val="002E5209"/>
    <w:rsid w:val="002E5C0E"/>
    <w:rsid w:val="002E5DF3"/>
    <w:rsid w:val="002E5E0D"/>
    <w:rsid w:val="002F017A"/>
    <w:rsid w:val="002F01F3"/>
    <w:rsid w:val="002F0B23"/>
    <w:rsid w:val="002F20EC"/>
    <w:rsid w:val="002F2F2C"/>
    <w:rsid w:val="002F4FFB"/>
    <w:rsid w:val="002F5132"/>
    <w:rsid w:val="0030035A"/>
    <w:rsid w:val="00302338"/>
    <w:rsid w:val="003024C9"/>
    <w:rsid w:val="003025E8"/>
    <w:rsid w:val="003029DF"/>
    <w:rsid w:val="00303261"/>
    <w:rsid w:val="00305505"/>
    <w:rsid w:val="00306CDF"/>
    <w:rsid w:val="00307B9D"/>
    <w:rsid w:val="00312A37"/>
    <w:rsid w:val="003137C2"/>
    <w:rsid w:val="00313BCF"/>
    <w:rsid w:val="003141F7"/>
    <w:rsid w:val="003147E7"/>
    <w:rsid w:val="00317E02"/>
    <w:rsid w:val="00320608"/>
    <w:rsid w:val="0032197C"/>
    <w:rsid w:val="003241E1"/>
    <w:rsid w:val="00324B15"/>
    <w:rsid w:val="003264F9"/>
    <w:rsid w:val="0032761B"/>
    <w:rsid w:val="0033075A"/>
    <w:rsid w:val="00330FA7"/>
    <w:rsid w:val="00331D5B"/>
    <w:rsid w:val="003326CF"/>
    <w:rsid w:val="00333FB6"/>
    <w:rsid w:val="00334420"/>
    <w:rsid w:val="00334496"/>
    <w:rsid w:val="00334E42"/>
    <w:rsid w:val="00335C36"/>
    <w:rsid w:val="003377B5"/>
    <w:rsid w:val="0034511E"/>
    <w:rsid w:val="00345320"/>
    <w:rsid w:val="0034696F"/>
    <w:rsid w:val="00351D6D"/>
    <w:rsid w:val="003520B2"/>
    <w:rsid w:val="00353817"/>
    <w:rsid w:val="00356B99"/>
    <w:rsid w:val="003578D9"/>
    <w:rsid w:val="0036077F"/>
    <w:rsid w:val="00360EFA"/>
    <w:rsid w:val="00362FE5"/>
    <w:rsid w:val="00363742"/>
    <w:rsid w:val="00364BBC"/>
    <w:rsid w:val="00364CE5"/>
    <w:rsid w:val="00364FA6"/>
    <w:rsid w:val="00365CCF"/>
    <w:rsid w:val="003700DD"/>
    <w:rsid w:val="003712BA"/>
    <w:rsid w:val="003724A6"/>
    <w:rsid w:val="003725E0"/>
    <w:rsid w:val="00372DF9"/>
    <w:rsid w:val="003736B5"/>
    <w:rsid w:val="003740F8"/>
    <w:rsid w:val="0037454F"/>
    <w:rsid w:val="00374747"/>
    <w:rsid w:val="00374856"/>
    <w:rsid w:val="00377E4B"/>
    <w:rsid w:val="00383009"/>
    <w:rsid w:val="00384371"/>
    <w:rsid w:val="003845A4"/>
    <w:rsid w:val="003909E5"/>
    <w:rsid w:val="0039145A"/>
    <w:rsid w:val="0039345D"/>
    <w:rsid w:val="00394354"/>
    <w:rsid w:val="003946B1"/>
    <w:rsid w:val="00394CB9"/>
    <w:rsid w:val="003962D9"/>
    <w:rsid w:val="00396D72"/>
    <w:rsid w:val="003A126C"/>
    <w:rsid w:val="003A238E"/>
    <w:rsid w:val="003A314C"/>
    <w:rsid w:val="003A3473"/>
    <w:rsid w:val="003A3938"/>
    <w:rsid w:val="003A49C7"/>
    <w:rsid w:val="003A4D3E"/>
    <w:rsid w:val="003A4FB4"/>
    <w:rsid w:val="003A5368"/>
    <w:rsid w:val="003A7589"/>
    <w:rsid w:val="003A7E91"/>
    <w:rsid w:val="003B05B8"/>
    <w:rsid w:val="003B1F93"/>
    <w:rsid w:val="003B2CBB"/>
    <w:rsid w:val="003B49F3"/>
    <w:rsid w:val="003B5E51"/>
    <w:rsid w:val="003B5F1E"/>
    <w:rsid w:val="003B6ABD"/>
    <w:rsid w:val="003B7FE6"/>
    <w:rsid w:val="003C0AC9"/>
    <w:rsid w:val="003C133E"/>
    <w:rsid w:val="003C237D"/>
    <w:rsid w:val="003C31EC"/>
    <w:rsid w:val="003C39D0"/>
    <w:rsid w:val="003C4415"/>
    <w:rsid w:val="003C4B02"/>
    <w:rsid w:val="003C7D85"/>
    <w:rsid w:val="003D16C0"/>
    <w:rsid w:val="003D26FE"/>
    <w:rsid w:val="003D2912"/>
    <w:rsid w:val="003D5938"/>
    <w:rsid w:val="003D7BF2"/>
    <w:rsid w:val="003D7F79"/>
    <w:rsid w:val="003E1B7B"/>
    <w:rsid w:val="003E1E20"/>
    <w:rsid w:val="003E3ACE"/>
    <w:rsid w:val="003E508D"/>
    <w:rsid w:val="003E71F2"/>
    <w:rsid w:val="003E7D28"/>
    <w:rsid w:val="003F1570"/>
    <w:rsid w:val="003F15C5"/>
    <w:rsid w:val="003F1DEF"/>
    <w:rsid w:val="003F3B9B"/>
    <w:rsid w:val="003F41CF"/>
    <w:rsid w:val="003F56BF"/>
    <w:rsid w:val="003F6F72"/>
    <w:rsid w:val="003F70DE"/>
    <w:rsid w:val="00401B5D"/>
    <w:rsid w:val="00401FF8"/>
    <w:rsid w:val="00405017"/>
    <w:rsid w:val="004061A5"/>
    <w:rsid w:val="004064EB"/>
    <w:rsid w:val="0040688F"/>
    <w:rsid w:val="00406B8B"/>
    <w:rsid w:val="00407B60"/>
    <w:rsid w:val="00411903"/>
    <w:rsid w:val="004138CE"/>
    <w:rsid w:val="0041783A"/>
    <w:rsid w:val="00421094"/>
    <w:rsid w:val="00425FE1"/>
    <w:rsid w:val="004271E4"/>
    <w:rsid w:val="00427902"/>
    <w:rsid w:val="00431D95"/>
    <w:rsid w:val="00432322"/>
    <w:rsid w:val="00433B93"/>
    <w:rsid w:val="004349A3"/>
    <w:rsid w:val="004352CB"/>
    <w:rsid w:val="0043725F"/>
    <w:rsid w:val="004377F4"/>
    <w:rsid w:val="00445BD5"/>
    <w:rsid w:val="00446FA4"/>
    <w:rsid w:val="004567C2"/>
    <w:rsid w:val="004576B5"/>
    <w:rsid w:val="00461700"/>
    <w:rsid w:val="00461947"/>
    <w:rsid w:val="0046343B"/>
    <w:rsid w:val="00463A58"/>
    <w:rsid w:val="004668A9"/>
    <w:rsid w:val="00467870"/>
    <w:rsid w:val="0047007D"/>
    <w:rsid w:val="004718A0"/>
    <w:rsid w:val="004735BC"/>
    <w:rsid w:val="004751E7"/>
    <w:rsid w:val="00475D73"/>
    <w:rsid w:val="004763B7"/>
    <w:rsid w:val="00480E73"/>
    <w:rsid w:val="00481A93"/>
    <w:rsid w:val="00484EF9"/>
    <w:rsid w:val="00486336"/>
    <w:rsid w:val="00487658"/>
    <w:rsid w:val="004926C2"/>
    <w:rsid w:val="0049315D"/>
    <w:rsid w:val="00495736"/>
    <w:rsid w:val="00495B15"/>
    <w:rsid w:val="00497F52"/>
    <w:rsid w:val="004A21D1"/>
    <w:rsid w:val="004A228D"/>
    <w:rsid w:val="004A34D7"/>
    <w:rsid w:val="004A5239"/>
    <w:rsid w:val="004A642B"/>
    <w:rsid w:val="004A69BC"/>
    <w:rsid w:val="004B008A"/>
    <w:rsid w:val="004B0606"/>
    <w:rsid w:val="004B12A9"/>
    <w:rsid w:val="004B1EDE"/>
    <w:rsid w:val="004B4F7E"/>
    <w:rsid w:val="004B5446"/>
    <w:rsid w:val="004C4A67"/>
    <w:rsid w:val="004D0F29"/>
    <w:rsid w:val="004D1BF5"/>
    <w:rsid w:val="004D2060"/>
    <w:rsid w:val="004D25C9"/>
    <w:rsid w:val="004D36B1"/>
    <w:rsid w:val="004D640F"/>
    <w:rsid w:val="004D64F5"/>
    <w:rsid w:val="004E161F"/>
    <w:rsid w:val="004E4CBF"/>
    <w:rsid w:val="004E69A9"/>
    <w:rsid w:val="004F08D1"/>
    <w:rsid w:val="004F0C94"/>
    <w:rsid w:val="004F0D25"/>
    <w:rsid w:val="004F240D"/>
    <w:rsid w:val="004F373B"/>
    <w:rsid w:val="004F7C46"/>
    <w:rsid w:val="00500BC2"/>
    <w:rsid w:val="00501609"/>
    <w:rsid w:val="005019E2"/>
    <w:rsid w:val="00501E28"/>
    <w:rsid w:val="005026E2"/>
    <w:rsid w:val="00506A9D"/>
    <w:rsid w:val="00507B29"/>
    <w:rsid w:val="00510966"/>
    <w:rsid w:val="00511160"/>
    <w:rsid w:val="005129AE"/>
    <w:rsid w:val="005148C1"/>
    <w:rsid w:val="00514A86"/>
    <w:rsid w:val="0052305F"/>
    <w:rsid w:val="00523C2B"/>
    <w:rsid w:val="005244AE"/>
    <w:rsid w:val="0052513F"/>
    <w:rsid w:val="00525241"/>
    <w:rsid w:val="00525D99"/>
    <w:rsid w:val="00527D3E"/>
    <w:rsid w:val="00527E7D"/>
    <w:rsid w:val="005303A7"/>
    <w:rsid w:val="005321D7"/>
    <w:rsid w:val="00532972"/>
    <w:rsid w:val="00533E7F"/>
    <w:rsid w:val="00534175"/>
    <w:rsid w:val="005376DB"/>
    <w:rsid w:val="00544691"/>
    <w:rsid w:val="005452E3"/>
    <w:rsid w:val="00547082"/>
    <w:rsid w:val="005502CB"/>
    <w:rsid w:val="0055152C"/>
    <w:rsid w:val="005516A3"/>
    <w:rsid w:val="005516D5"/>
    <w:rsid w:val="00554B58"/>
    <w:rsid w:val="00555AEB"/>
    <w:rsid w:val="00555C90"/>
    <w:rsid w:val="005605A3"/>
    <w:rsid w:val="00561B8F"/>
    <w:rsid w:val="00562F41"/>
    <w:rsid w:val="00563B60"/>
    <w:rsid w:val="00563FF8"/>
    <w:rsid w:val="00566558"/>
    <w:rsid w:val="00567257"/>
    <w:rsid w:val="005676D8"/>
    <w:rsid w:val="005726CD"/>
    <w:rsid w:val="0057295F"/>
    <w:rsid w:val="00572D19"/>
    <w:rsid w:val="005732AE"/>
    <w:rsid w:val="00576738"/>
    <w:rsid w:val="00576BF3"/>
    <w:rsid w:val="00577625"/>
    <w:rsid w:val="00577C1C"/>
    <w:rsid w:val="00577D7F"/>
    <w:rsid w:val="00581A9E"/>
    <w:rsid w:val="00582DF9"/>
    <w:rsid w:val="00583D2F"/>
    <w:rsid w:val="00584D38"/>
    <w:rsid w:val="0058628E"/>
    <w:rsid w:val="00586C31"/>
    <w:rsid w:val="005901EA"/>
    <w:rsid w:val="00591505"/>
    <w:rsid w:val="0059158B"/>
    <w:rsid w:val="00591AF4"/>
    <w:rsid w:val="00594BFE"/>
    <w:rsid w:val="005951E1"/>
    <w:rsid w:val="005956ED"/>
    <w:rsid w:val="005957D7"/>
    <w:rsid w:val="005958AB"/>
    <w:rsid w:val="00595B2C"/>
    <w:rsid w:val="005968D7"/>
    <w:rsid w:val="005A023A"/>
    <w:rsid w:val="005A05FE"/>
    <w:rsid w:val="005A0C37"/>
    <w:rsid w:val="005A15E4"/>
    <w:rsid w:val="005A1BA6"/>
    <w:rsid w:val="005A3285"/>
    <w:rsid w:val="005A336C"/>
    <w:rsid w:val="005B0AD4"/>
    <w:rsid w:val="005B277C"/>
    <w:rsid w:val="005B3E6A"/>
    <w:rsid w:val="005B4702"/>
    <w:rsid w:val="005B4EF1"/>
    <w:rsid w:val="005B4F88"/>
    <w:rsid w:val="005B5523"/>
    <w:rsid w:val="005B594B"/>
    <w:rsid w:val="005B5A1B"/>
    <w:rsid w:val="005B6013"/>
    <w:rsid w:val="005C1C1A"/>
    <w:rsid w:val="005C21AA"/>
    <w:rsid w:val="005C2928"/>
    <w:rsid w:val="005C315C"/>
    <w:rsid w:val="005C4A9D"/>
    <w:rsid w:val="005C65C7"/>
    <w:rsid w:val="005D06A5"/>
    <w:rsid w:val="005D132D"/>
    <w:rsid w:val="005D23BB"/>
    <w:rsid w:val="005D4E8F"/>
    <w:rsid w:val="005E594F"/>
    <w:rsid w:val="005E6CB5"/>
    <w:rsid w:val="005E6FAB"/>
    <w:rsid w:val="005E7B69"/>
    <w:rsid w:val="005F35F7"/>
    <w:rsid w:val="005F73CF"/>
    <w:rsid w:val="006013CB"/>
    <w:rsid w:val="006017E3"/>
    <w:rsid w:val="006021F1"/>
    <w:rsid w:val="00603E38"/>
    <w:rsid w:val="006045EF"/>
    <w:rsid w:val="00604EE3"/>
    <w:rsid w:val="00606192"/>
    <w:rsid w:val="006070FD"/>
    <w:rsid w:val="00612739"/>
    <w:rsid w:val="0061297E"/>
    <w:rsid w:val="00613E66"/>
    <w:rsid w:val="0061608A"/>
    <w:rsid w:val="00616357"/>
    <w:rsid w:val="006166F1"/>
    <w:rsid w:val="006167C0"/>
    <w:rsid w:val="00617978"/>
    <w:rsid w:val="00620F02"/>
    <w:rsid w:val="0062338A"/>
    <w:rsid w:val="00625824"/>
    <w:rsid w:val="00627B57"/>
    <w:rsid w:val="006348C6"/>
    <w:rsid w:val="00635408"/>
    <w:rsid w:val="006365E4"/>
    <w:rsid w:val="00636DDA"/>
    <w:rsid w:val="00644A51"/>
    <w:rsid w:val="006471E1"/>
    <w:rsid w:val="00650BA5"/>
    <w:rsid w:val="00651BEE"/>
    <w:rsid w:val="0065201F"/>
    <w:rsid w:val="00654265"/>
    <w:rsid w:val="00654D34"/>
    <w:rsid w:val="00656640"/>
    <w:rsid w:val="00656819"/>
    <w:rsid w:val="00656B1F"/>
    <w:rsid w:val="0066273F"/>
    <w:rsid w:val="006660A9"/>
    <w:rsid w:val="00670919"/>
    <w:rsid w:val="00670A9B"/>
    <w:rsid w:val="00674CBB"/>
    <w:rsid w:val="0067660B"/>
    <w:rsid w:val="00680501"/>
    <w:rsid w:val="00682096"/>
    <w:rsid w:val="006821C6"/>
    <w:rsid w:val="0068237C"/>
    <w:rsid w:val="006823E3"/>
    <w:rsid w:val="00683276"/>
    <w:rsid w:val="00684752"/>
    <w:rsid w:val="00684BB9"/>
    <w:rsid w:val="006861EB"/>
    <w:rsid w:val="006862B4"/>
    <w:rsid w:val="00691309"/>
    <w:rsid w:val="00691670"/>
    <w:rsid w:val="00691732"/>
    <w:rsid w:val="00691852"/>
    <w:rsid w:val="00691BF7"/>
    <w:rsid w:val="006924EE"/>
    <w:rsid w:val="00693EC6"/>
    <w:rsid w:val="00694DE7"/>
    <w:rsid w:val="006A0912"/>
    <w:rsid w:val="006A1918"/>
    <w:rsid w:val="006A22DA"/>
    <w:rsid w:val="006A3DA0"/>
    <w:rsid w:val="006A5E6D"/>
    <w:rsid w:val="006A673F"/>
    <w:rsid w:val="006A7E12"/>
    <w:rsid w:val="006B0783"/>
    <w:rsid w:val="006B0863"/>
    <w:rsid w:val="006B12F5"/>
    <w:rsid w:val="006B16B5"/>
    <w:rsid w:val="006B2846"/>
    <w:rsid w:val="006B2EE0"/>
    <w:rsid w:val="006B3018"/>
    <w:rsid w:val="006B3C7C"/>
    <w:rsid w:val="006B515E"/>
    <w:rsid w:val="006B5566"/>
    <w:rsid w:val="006B7F1E"/>
    <w:rsid w:val="006C006F"/>
    <w:rsid w:val="006C3847"/>
    <w:rsid w:val="006C6854"/>
    <w:rsid w:val="006D0D14"/>
    <w:rsid w:val="006D1001"/>
    <w:rsid w:val="006D2504"/>
    <w:rsid w:val="006D2571"/>
    <w:rsid w:val="006D33A0"/>
    <w:rsid w:val="006D514B"/>
    <w:rsid w:val="006D5670"/>
    <w:rsid w:val="006D5CDA"/>
    <w:rsid w:val="006E06F8"/>
    <w:rsid w:val="006E40CA"/>
    <w:rsid w:val="006E6044"/>
    <w:rsid w:val="006E7CE2"/>
    <w:rsid w:val="006E7E88"/>
    <w:rsid w:val="006E7EBC"/>
    <w:rsid w:val="006F01CB"/>
    <w:rsid w:val="006F03F5"/>
    <w:rsid w:val="006F09A9"/>
    <w:rsid w:val="006F125C"/>
    <w:rsid w:val="006F1966"/>
    <w:rsid w:val="006F2161"/>
    <w:rsid w:val="006F35AD"/>
    <w:rsid w:val="006F6EF6"/>
    <w:rsid w:val="0070312A"/>
    <w:rsid w:val="007048E6"/>
    <w:rsid w:val="00704D21"/>
    <w:rsid w:val="007070EA"/>
    <w:rsid w:val="00707173"/>
    <w:rsid w:val="00710C9A"/>
    <w:rsid w:val="007133B7"/>
    <w:rsid w:val="007136B6"/>
    <w:rsid w:val="00713F2C"/>
    <w:rsid w:val="00714B3A"/>
    <w:rsid w:val="00715362"/>
    <w:rsid w:val="007162AC"/>
    <w:rsid w:val="00717656"/>
    <w:rsid w:val="00722A3A"/>
    <w:rsid w:val="00723377"/>
    <w:rsid w:val="00723D14"/>
    <w:rsid w:val="007246A0"/>
    <w:rsid w:val="007306D7"/>
    <w:rsid w:val="00730F6A"/>
    <w:rsid w:val="007311B3"/>
    <w:rsid w:val="007311C4"/>
    <w:rsid w:val="007315FD"/>
    <w:rsid w:val="00731D7F"/>
    <w:rsid w:val="007323FD"/>
    <w:rsid w:val="00732801"/>
    <w:rsid w:val="0073349A"/>
    <w:rsid w:val="007339AD"/>
    <w:rsid w:val="00734C2F"/>
    <w:rsid w:val="00734E92"/>
    <w:rsid w:val="00735E9A"/>
    <w:rsid w:val="0073655C"/>
    <w:rsid w:val="00740748"/>
    <w:rsid w:val="0074111C"/>
    <w:rsid w:val="007439C5"/>
    <w:rsid w:val="00744B7F"/>
    <w:rsid w:val="007453FE"/>
    <w:rsid w:val="00745FC4"/>
    <w:rsid w:val="00750A30"/>
    <w:rsid w:val="007511E6"/>
    <w:rsid w:val="007519ED"/>
    <w:rsid w:val="00760C5B"/>
    <w:rsid w:val="00762D44"/>
    <w:rsid w:val="007634D5"/>
    <w:rsid w:val="00764C4A"/>
    <w:rsid w:val="0076546A"/>
    <w:rsid w:val="0076637E"/>
    <w:rsid w:val="00766DCC"/>
    <w:rsid w:val="0077092B"/>
    <w:rsid w:val="007717A0"/>
    <w:rsid w:val="007723D4"/>
    <w:rsid w:val="007735BD"/>
    <w:rsid w:val="00774D36"/>
    <w:rsid w:val="00775318"/>
    <w:rsid w:val="00775956"/>
    <w:rsid w:val="00777644"/>
    <w:rsid w:val="0078039B"/>
    <w:rsid w:val="007807A7"/>
    <w:rsid w:val="00780F79"/>
    <w:rsid w:val="00781176"/>
    <w:rsid w:val="00781179"/>
    <w:rsid w:val="00781226"/>
    <w:rsid w:val="00781C41"/>
    <w:rsid w:val="00782FE1"/>
    <w:rsid w:val="0078305E"/>
    <w:rsid w:val="00783155"/>
    <w:rsid w:val="007838CE"/>
    <w:rsid w:val="0078645F"/>
    <w:rsid w:val="00790CBD"/>
    <w:rsid w:val="007A1EC4"/>
    <w:rsid w:val="007A5512"/>
    <w:rsid w:val="007B0F9F"/>
    <w:rsid w:val="007B1B73"/>
    <w:rsid w:val="007B249F"/>
    <w:rsid w:val="007B2A89"/>
    <w:rsid w:val="007B46DB"/>
    <w:rsid w:val="007C3421"/>
    <w:rsid w:val="007C5072"/>
    <w:rsid w:val="007D3AFE"/>
    <w:rsid w:val="007D3D53"/>
    <w:rsid w:val="007D4A66"/>
    <w:rsid w:val="007D4AA7"/>
    <w:rsid w:val="007D6903"/>
    <w:rsid w:val="007E03C4"/>
    <w:rsid w:val="007E127C"/>
    <w:rsid w:val="007E12D7"/>
    <w:rsid w:val="007E4251"/>
    <w:rsid w:val="007E45BD"/>
    <w:rsid w:val="007F4735"/>
    <w:rsid w:val="007F64D2"/>
    <w:rsid w:val="007F74CE"/>
    <w:rsid w:val="00800204"/>
    <w:rsid w:val="008006D2"/>
    <w:rsid w:val="0080191F"/>
    <w:rsid w:val="0080196A"/>
    <w:rsid w:val="00802AB0"/>
    <w:rsid w:val="00804020"/>
    <w:rsid w:val="00806160"/>
    <w:rsid w:val="00806A08"/>
    <w:rsid w:val="00806EDF"/>
    <w:rsid w:val="00811CCB"/>
    <w:rsid w:val="0081354D"/>
    <w:rsid w:val="008139A9"/>
    <w:rsid w:val="00817A61"/>
    <w:rsid w:val="008215C4"/>
    <w:rsid w:val="00822507"/>
    <w:rsid w:val="0082326F"/>
    <w:rsid w:val="0083035C"/>
    <w:rsid w:val="00830C8B"/>
    <w:rsid w:val="00830CD2"/>
    <w:rsid w:val="00831147"/>
    <w:rsid w:val="0083576C"/>
    <w:rsid w:val="00836229"/>
    <w:rsid w:val="00840591"/>
    <w:rsid w:val="0084062E"/>
    <w:rsid w:val="00841EBE"/>
    <w:rsid w:val="00845239"/>
    <w:rsid w:val="008458B6"/>
    <w:rsid w:val="00845B32"/>
    <w:rsid w:val="00847F2C"/>
    <w:rsid w:val="00850605"/>
    <w:rsid w:val="0085095A"/>
    <w:rsid w:val="008518FB"/>
    <w:rsid w:val="00852AE5"/>
    <w:rsid w:val="00853BDF"/>
    <w:rsid w:val="00855861"/>
    <w:rsid w:val="00855B4A"/>
    <w:rsid w:val="00860F88"/>
    <w:rsid w:val="0086100C"/>
    <w:rsid w:val="00863054"/>
    <w:rsid w:val="008665EC"/>
    <w:rsid w:val="00866CE3"/>
    <w:rsid w:val="008677BF"/>
    <w:rsid w:val="008718A3"/>
    <w:rsid w:val="00872A92"/>
    <w:rsid w:val="008732CB"/>
    <w:rsid w:val="00873356"/>
    <w:rsid w:val="00875790"/>
    <w:rsid w:val="00875A49"/>
    <w:rsid w:val="00875D18"/>
    <w:rsid w:val="00876CA1"/>
    <w:rsid w:val="00877486"/>
    <w:rsid w:val="00880921"/>
    <w:rsid w:val="0088458A"/>
    <w:rsid w:val="00890B4E"/>
    <w:rsid w:val="00896C7F"/>
    <w:rsid w:val="008A1052"/>
    <w:rsid w:val="008A193B"/>
    <w:rsid w:val="008A36FB"/>
    <w:rsid w:val="008A51BA"/>
    <w:rsid w:val="008A68F6"/>
    <w:rsid w:val="008A6E95"/>
    <w:rsid w:val="008A7264"/>
    <w:rsid w:val="008A7C7A"/>
    <w:rsid w:val="008B076F"/>
    <w:rsid w:val="008B0D80"/>
    <w:rsid w:val="008B1338"/>
    <w:rsid w:val="008B3A17"/>
    <w:rsid w:val="008B67CB"/>
    <w:rsid w:val="008C0523"/>
    <w:rsid w:val="008C22AA"/>
    <w:rsid w:val="008C4278"/>
    <w:rsid w:val="008C480B"/>
    <w:rsid w:val="008D14DB"/>
    <w:rsid w:val="008D379A"/>
    <w:rsid w:val="008E1EC1"/>
    <w:rsid w:val="008E3AD8"/>
    <w:rsid w:val="008E6232"/>
    <w:rsid w:val="008E6BCB"/>
    <w:rsid w:val="008E7C86"/>
    <w:rsid w:val="008F18EF"/>
    <w:rsid w:val="008F1ADE"/>
    <w:rsid w:val="008F3132"/>
    <w:rsid w:val="008F67B9"/>
    <w:rsid w:val="008F68DC"/>
    <w:rsid w:val="00904712"/>
    <w:rsid w:val="009047AB"/>
    <w:rsid w:val="00907836"/>
    <w:rsid w:val="00913003"/>
    <w:rsid w:val="00914551"/>
    <w:rsid w:val="00914687"/>
    <w:rsid w:val="00914C88"/>
    <w:rsid w:val="00915DFA"/>
    <w:rsid w:val="00917217"/>
    <w:rsid w:val="00922A40"/>
    <w:rsid w:val="009238E5"/>
    <w:rsid w:val="00923F9C"/>
    <w:rsid w:val="00925D9E"/>
    <w:rsid w:val="009269EB"/>
    <w:rsid w:val="0093017E"/>
    <w:rsid w:val="00930DAD"/>
    <w:rsid w:val="00931EAC"/>
    <w:rsid w:val="00936FDC"/>
    <w:rsid w:val="009373B9"/>
    <w:rsid w:val="009402B0"/>
    <w:rsid w:val="00941504"/>
    <w:rsid w:val="00944219"/>
    <w:rsid w:val="00945E50"/>
    <w:rsid w:val="00946896"/>
    <w:rsid w:val="00956DD1"/>
    <w:rsid w:val="009600EB"/>
    <w:rsid w:val="009607F5"/>
    <w:rsid w:val="009611EE"/>
    <w:rsid w:val="0096182E"/>
    <w:rsid w:val="00962AAA"/>
    <w:rsid w:val="00962B20"/>
    <w:rsid w:val="009647CD"/>
    <w:rsid w:val="00965943"/>
    <w:rsid w:val="009661D0"/>
    <w:rsid w:val="00966CE6"/>
    <w:rsid w:val="009716F6"/>
    <w:rsid w:val="0097543A"/>
    <w:rsid w:val="00976771"/>
    <w:rsid w:val="00976AB4"/>
    <w:rsid w:val="00976B26"/>
    <w:rsid w:val="00977C7B"/>
    <w:rsid w:val="0098080C"/>
    <w:rsid w:val="009814D3"/>
    <w:rsid w:val="009823FE"/>
    <w:rsid w:val="00983330"/>
    <w:rsid w:val="0098401F"/>
    <w:rsid w:val="00984953"/>
    <w:rsid w:val="00986B7E"/>
    <w:rsid w:val="00986CB0"/>
    <w:rsid w:val="00987330"/>
    <w:rsid w:val="0098733E"/>
    <w:rsid w:val="00990FFE"/>
    <w:rsid w:val="009919F3"/>
    <w:rsid w:val="00993035"/>
    <w:rsid w:val="0099338C"/>
    <w:rsid w:val="00995EE1"/>
    <w:rsid w:val="00996781"/>
    <w:rsid w:val="009969D6"/>
    <w:rsid w:val="00996B97"/>
    <w:rsid w:val="00996C79"/>
    <w:rsid w:val="00997186"/>
    <w:rsid w:val="00997307"/>
    <w:rsid w:val="00997CE3"/>
    <w:rsid w:val="009A0518"/>
    <w:rsid w:val="009A243B"/>
    <w:rsid w:val="009B06B3"/>
    <w:rsid w:val="009B08E8"/>
    <w:rsid w:val="009B08EA"/>
    <w:rsid w:val="009B19AD"/>
    <w:rsid w:val="009B2ADC"/>
    <w:rsid w:val="009B49BF"/>
    <w:rsid w:val="009B4C0E"/>
    <w:rsid w:val="009B540B"/>
    <w:rsid w:val="009B643E"/>
    <w:rsid w:val="009C0EFD"/>
    <w:rsid w:val="009C2121"/>
    <w:rsid w:val="009C2AC6"/>
    <w:rsid w:val="009C308A"/>
    <w:rsid w:val="009C36E2"/>
    <w:rsid w:val="009C39B1"/>
    <w:rsid w:val="009C63A9"/>
    <w:rsid w:val="009C74D5"/>
    <w:rsid w:val="009C7535"/>
    <w:rsid w:val="009C7A65"/>
    <w:rsid w:val="009D0386"/>
    <w:rsid w:val="009D0E25"/>
    <w:rsid w:val="009D1326"/>
    <w:rsid w:val="009D13B1"/>
    <w:rsid w:val="009D2CDC"/>
    <w:rsid w:val="009D4AD2"/>
    <w:rsid w:val="009D5E50"/>
    <w:rsid w:val="009D6EB7"/>
    <w:rsid w:val="009D7D94"/>
    <w:rsid w:val="009E0ACB"/>
    <w:rsid w:val="009E0AFC"/>
    <w:rsid w:val="009E0F0B"/>
    <w:rsid w:val="009E0F18"/>
    <w:rsid w:val="009E37EF"/>
    <w:rsid w:val="009E69F2"/>
    <w:rsid w:val="009E7E70"/>
    <w:rsid w:val="009F32C5"/>
    <w:rsid w:val="009F3667"/>
    <w:rsid w:val="009F57E1"/>
    <w:rsid w:val="00A01FAD"/>
    <w:rsid w:val="00A04DAD"/>
    <w:rsid w:val="00A05D21"/>
    <w:rsid w:val="00A07900"/>
    <w:rsid w:val="00A102B6"/>
    <w:rsid w:val="00A123F2"/>
    <w:rsid w:val="00A14CD5"/>
    <w:rsid w:val="00A21A65"/>
    <w:rsid w:val="00A2608F"/>
    <w:rsid w:val="00A27889"/>
    <w:rsid w:val="00A2797E"/>
    <w:rsid w:val="00A30219"/>
    <w:rsid w:val="00A33CE3"/>
    <w:rsid w:val="00A34288"/>
    <w:rsid w:val="00A342D0"/>
    <w:rsid w:val="00A344D6"/>
    <w:rsid w:val="00A34B53"/>
    <w:rsid w:val="00A34DCD"/>
    <w:rsid w:val="00A351F0"/>
    <w:rsid w:val="00A35ABB"/>
    <w:rsid w:val="00A37070"/>
    <w:rsid w:val="00A413C2"/>
    <w:rsid w:val="00A41D9A"/>
    <w:rsid w:val="00A4263A"/>
    <w:rsid w:val="00A447BA"/>
    <w:rsid w:val="00A45B19"/>
    <w:rsid w:val="00A46C1D"/>
    <w:rsid w:val="00A47342"/>
    <w:rsid w:val="00A474E9"/>
    <w:rsid w:val="00A4788F"/>
    <w:rsid w:val="00A50982"/>
    <w:rsid w:val="00A50CE1"/>
    <w:rsid w:val="00A5314D"/>
    <w:rsid w:val="00A538C4"/>
    <w:rsid w:val="00A53E61"/>
    <w:rsid w:val="00A55DB7"/>
    <w:rsid w:val="00A6542F"/>
    <w:rsid w:val="00A65B53"/>
    <w:rsid w:val="00A66E5A"/>
    <w:rsid w:val="00A71BB3"/>
    <w:rsid w:val="00A728B6"/>
    <w:rsid w:val="00A72A09"/>
    <w:rsid w:val="00A75BCC"/>
    <w:rsid w:val="00A75CE6"/>
    <w:rsid w:val="00A76260"/>
    <w:rsid w:val="00A762C3"/>
    <w:rsid w:val="00A764BC"/>
    <w:rsid w:val="00A76718"/>
    <w:rsid w:val="00A8007C"/>
    <w:rsid w:val="00A8156F"/>
    <w:rsid w:val="00A81B51"/>
    <w:rsid w:val="00A81DFF"/>
    <w:rsid w:val="00A82319"/>
    <w:rsid w:val="00A8452C"/>
    <w:rsid w:val="00A8746A"/>
    <w:rsid w:val="00A9237A"/>
    <w:rsid w:val="00A931F3"/>
    <w:rsid w:val="00A97005"/>
    <w:rsid w:val="00AA0037"/>
    <w:rsid w:val="00AA08CC"/>
    <w:rsid w:val="00AA13E6"/>
    <w:rsid w:val="00AA43FD"/>
    <w:rsid w:val="00AA46FF"/>
    <w:rsid w:val="00AA470E"/>
    <w:rsid w:val="00AA5B7C"/>
    <w:rsid w:val="00AA609F"/>
    <w:rsid w:val="00AB18EF"/>
    <w:rsid w:val="00AB7894"/>
    <w:rsid w:val="00AC1C3D"/>
    <w:rsid w:val="00AC1E72"/>
    <w:rsid w:val="00AC2C8B"/>
    <w:rsid w:val="00AC37F0"/>
    <w:rsid w:val="00AC6B36"/>
    <w:rsid w:val="00AC7E6F"/>
    <w:rsid w:val="00AD4F94"/>
    <w:rsid w:val="00AD6B04"/>
    <w:rsid w:val="00AD7243"/>
    <w:rsid w:val="00AD7A29"/>
    <w:rsid w:val="00AE059A"/>
    <w:rsid w:val="00AE20BA"/>
    <w:rsid w:val="00AE2EBC"/>
    <w:rsid w:val="00AE4437"/>
    <w:rsid w:val="00AE480E"/>
    <w:rsid w:val="00AE486D"/>
    <w:rsid w:val="00AE77C2"/>
    <w:rsid w:val="00AF06E0"/>
    <w:rsid w:val="00AF3576"/>
    <w:rsid w:val="00B00602"/>
    <w:rsid w:val="00B0226C"/>
    <w:rsid w:val="00B05FAC"/>
    <w:rsid w:val="00B069D7"/>
    <w:rsid w:val="00B06B53"/>
    <w:rsid w:val="00B06BEA"/>
    <w:rsid w:val="00B13137"/>
    <w:rsid w:val="00B13225"/>
    <w:rsid w:val="00B135F6"/>
    <w:rsid w:val="00B13919"/>
    <w:rsid w:val="00B15985"/>
    <w:rsid w:val="00B16979"/>
    <w:rsid w:val="00B22699"/>
    <w:rsid w:val="00B2348C"/>
    <w:rsid w:val="00B23CD1"/>
    <w:rsid w:val="00B2583D"/>
    <w:rsid w:val="00B2763B"/>
    <w:rsid w:val="00B3314E"/>
    <w:rsid w:val="00B34466"/>
    <w:rsid w:val="00B36C74"/>
    <w:rsid w:val="00B37F3F"/>
    <w:rsid w:val="00B43D67"/>
    <w:rsid w:val="00B43EDF"/>
    <w:rsid w:val="00B44D42"/>
    <w:rsid w:val="00B44E5D"/>
    <w:rsid w:val="00B45B91"/>
    <w:rsid w:val="00B4720C"/>
    <w:rsid w:val="00B47A37"/>
    <w:rsid w:val="00B5040B"/>
    <w:rsid w:val="00B50A95"/>
    <w:rsid w:val="00B52827"/>
    <w:rsid w:val="00B54FE7"/>
    <w:rsid w:val="00B60355"/>
    <w:rsid w:val="00B61157"/>
    <w:rsid w:val="00B6486F"/>
    <w:rsid w:val="00B651F8"/>
    <w:rsid w:val="00B75A65"/>
    <w:rsid w:val="00B75F7A"/>
    <w:rsid w:val="00B8030E"/>
    <w:rsid w:val="00B808E7"/>
    <w:rsid w:val="00B80A1E"/>
    <w:rsid w:val="00B82E9D"/>
    <w:rsid w:val="00B83293"/>
    <w:rsid w:val="00B8463F"/>
    <w:rsid w:val="00B86F5F"/>
    <w:rsid w:val="00B87EED"/>
    <w:rsid w:val="00B91F40"/>
    <w:rsid w:val="00B94AB1"/>
    <w:rsid w:val="00B96A0C"/>
    <w:rsid w:val="00B97028"/>
    <w:rsid w:val="00B97F8F"/>
    <w:rsid w:val="00BA1EC2"/>
    <w:rsid w:val="00BA291A"/>
    <w:rsid w:val="00BA5E7B"/>
    <w:rsid w:val="00BA6723"/>
    <w:rsid w:val="00BB1370"/>
    <w:rsid w:val="00BB2044"/>
    <w:rsid w:val="00BB33D2"/>
    <w:rsid w:val="00BB5095"/>
    <w:rsid w:val="00BB5C9A"/>
    <w:rsid w:val="00BB7732"/>
    <w:rsid w:val="00BC0743"/>
    <w:rsid w:val="00BC2954"/>
    <w:rsid w:val="00BC30D7"/>
    <w:rsid w:val="00BC3D22"/>
    <w:rsid w:val="00BC7063"/>
    <w:rsid w:val="00BD0302"/>
    <w:rsid w:val="00BD0AD5"/>
    <w:rsid w:val="00BD25BB"/>
    <w:rsid w:val="00BD622F"/>
    <w:rsid w:val="00BD6BC4"/>
    <w:rsid w:val="00BE024E"/>
    <w:rsid w:val="00BE1B7A"/>
    <w:rsid w:val="00BE5DD4"/>
    <w:rsid w:val="00BF0BEE"/>
    <w:rsid w:val="00BF1126"/>
    <w:rsid w:val="00BF2170"/>
    <w:rsid w:val="00BF3942"/>
    <w:rsid w:val="00BF4206"/>
    <w:rsid w:val="00BF45F6"/>
    <w:rsid w:val="00BF48E0"/>
    <w:rsid w:val="00BF5E9B"/>
    <w:rsid w:val="00BF61B1"/>
    <w:rsid w:val="00BF712E"/>
    <w:rsid w:val="00C00914"/>
    <w:rsid w:val="00C00B74"/>
    <w:rsid w:val="00C0335C"/>
    <w:rsid w:val="00C03864"/>
    <w:rsid w:val="00C03C84"/>
    <w:rsid w:val="00C116F1"/>
    <w:rsid w:val="00C11C26"/>
    <w:rsid w:val="00C127E8"/>
    <w:rsid w:val="00C13B38"/>
    <w:rsid w:val="00C15FEC"/>
    <w:rsid w:val="00C2136D"/>
    <w:rsid w:val="00C23075"/>
    <w:rsid w:val="00C24ABF"/>
    <w:rsid w:val="00C24EAF"/>
    <w:rsid w:val="00C25352"/>
    <w:rsid w:val="00C2667D"/>
    <w:rsid w:val="00C30FF9"/>
    <w:rsid w:val="00C31D27"/>
    <w:rsid w:val="00C3324D"/>
    <w:rsid w:val="00C359CF"/>
    <w:rsid w:val="00C35AF2"/>
    <w:rsid w:val="00C364B4"/>
    <w:rsid w:val="00C37FA8"/>
    <w:rsid w:val="00C4050B"/>
    <w:rsid w:val="00C409E1"/>
    <w:rsid w:val="00C4109E"/>
    <w:rsid w:val="00C4345E"/>
    <w:rsid w:val="00C5081A"/>
    <w:rsid w:val="00C51E55"/>
    <w:rsid w:val="00C53639"/>
    <w:rsid w:val="00C54D9A"/>
    <w:rsid w:val="00C54FF6"/>
    <w:rsid w:val="00C563DE"/>
    <w:rsid w:val="00C5688C"/>
    <w:rsid w:val="00C57F31"/>
    <w:rsid w:val="00C602EB"/>
    <w:rsid w:val="00C6222E"/>
    <w:rsid w:val="00C63982"/>
    <w:rsid w:val="00C63BAC"/>
    <w:rsid w:val="00C64337"/>
    <w:rsid w:val="00C664D7"/>
    <w:rsid w:val="00C672D1"/>
    <w:rsid w:val="00C70043"/>
    <w:rsid w:val="00C71C76"/>
    <w:rsid w:val="00C72679"/>
    <w:rsid w:val="00C7619B"/>
    <w:rsid w:val="00C82C57"/>
    <w:rsid w:val="00C832EA"/>
    <w:rsid w:val="00C85062"/>
    <w:rsid w:val="00C851C1"/>
    <w:rsid w:val="00C85C8F"/>
    <w:rsid w:val="00C94963"/>
    <w:rsid w:val="00C95D32"/>
    <w:rsid w:val="00C968E3"/>
    <w:rsid w:val="00C97463"/>
    <w:rsid w:val="00CA1939"/>
    <w:rsid w:val="00CA4E3A"/>
    <w:rsid w:val="00CA63BF"/>
    <w:rsid w:val="00CA79DB"/>
    <w:rsid w:val="00CA7C8B"/>
    <w:rsid w:val="00CB0385"/>
    <w:rsid w:val="00CB1EE2"/>
    <w:rsid w:val="00CB230B"/>
    <w:rsid w:val="00CB49C3"/>
    <w:rsid w:val="00CB58E0"/>
    <w:rsid w:val="00CB6D6C"/>
    <w:rsid w:val="00CC018A"/>
    <w:rsid w:val="00CC186E"/>
    <w:rsid w:val="00CC5517"/>
    <w:rsid w:val="00CC6B77"/>
    <w:rsid w:val="00CD0E20"/>
    <w:rsid w:val="00CD211A"/>
    <w:rsid w:val="00CD31A0"/>
    <w:rsid w:val="00CD3A19"/>
    <w:rsid w:val="00CD4C33"/>
    <w:rsid w:val="00CD51C8"/>
    <w:rsid w:val="00CD6133"/>
    <w:rsid w:val="00CD638C"/>
    <w:rsid w:val="00CD680D"/>
    <w:rsid w:val="00CD6F04"/>
    <w:rsid w:val="00CD7C4E"/>
    <w:rsid w:val="00CE0211"/>
    <w:rsid w:val="00CE218C"/>
    <w:rsid w:val="00CE31CB"/>
    <w:rsid w:val="00CE53F3"/>
    <w:rsid w:val="00CE5F3D"/>
    <w:rsid w:val="00CE7D90"/>
    <w:rsid w:val="00CF1FC4"/>
    <w:rsid w:val="00CF7B61"/>
    <w:rsid w:val="00D0193A"/>
    <w:rsid w:val="00D01DF1"/>
    <w:rsid w:val="00D04073"/>
    <w:rsid w:val="00D0742C"/>
    <w:rsid w:val="00D109F9"/>
    <w:rsid w:val="00D11B7B"/>
    <w:rsid w:val="00D12422"/>
    <w:rsid w:val="00D1350B"/>
    <w:rsid w:val="00D14718"/>
    <w:rsid w:val="00D1556E"/>
    <w:rsid w:val="00D16E32"/>
    <w:rsid w:val="00D21FD1"/>
    <w:rsid w:val="00D223BD"/>
    <w:rsid w:val="00D23B19"/>
    <w:rsid w:val="00D258B2"/>
    <w:rsid w:val="00D26228"/>
    <w:rsid w:val="00D2754D"/>
    <w:rsid w:val="00D27B49"/>
    <w:rsid w:val="00D30BA0"/>
    <w:rsid w:val="00D31EEB"/>
    <w:rsid w:val="00D33DEE"/>
    <w:rsid w:val="00D344A1"/>
    <w:rsid w:val="00D34FAD"/>
    <w:rsid w:val="00D3673B"/>
    <w:rsid w:val="00D37F40"/>
    <w:rsid w:val="00D44F57"/>
    <w:rsid w:val="00D45C09"/>
    <w:rsid w:val="00D46F3B"/>
    <w:rsid w:val="00D50853"/>
    <w:rsid w:val="00D51968"/>
    <w:rsid w:val="00D52B48"/>
    <w:rsid w:val="00D52BAE"/>
    <w:rsid w:val="00D531D4"/>
    <w:rsid w:val="00D5455A"/>
    <w:rsid w:val="00D5533B"/>
    <w:rsid w:val="00D5663A"/>
    <w:rsid w:val="00D6376B"/>
    <w:rsid w:val="00D63D6B"/>
    <w:rsid w:val="00D6482C"/>
    <w:rsid w:val="00D6529C"/>
    <w:rsid w:val="00D662FD"/>
    <w:rsid w:val="00D66C4F"/>
    <w:rsid w:val="00D67612"/>
    <w:rsid w:val="00D713E5"/>
    <w:rsid w:val="00D72204"/>
    <w:rsid w:val="00D75BFC"/>
    <w:rsid w:val="00D761B0"/>
    <w:rsid w:val="00D76608"/>
    <w:rsid w:val="00D86AF6"/>
    <w:rsid w:val="00D87415"/>
    <w:rsid w:val="00D87BA3"/>
    <w:rsid w:val="00D9145B"/>
    <w:rsid w:val="00D9587A"/>
    <w:rsid w:val="00D96DF6"/>
    <w:rsid w:val="00D97341"/>
    <w:rsid w:val="00D9763B"/>
    <w:rsid w:val="00D976E8"/>
    <w:rsid w:val="00DA26ED"/>
    <w:rsid w:val="00DA2EA9"/>
    <w:rsid w:val="00DA39DB"/>
    <w:rsid w:val="00DA442B"/>
    <w:rsid w:val="00DA4719"/>
    <w:rsid w:val="00DA6C20"/>
    <w:rsid w:val="00DA6E84"/>
    <w:rsid w:val="00DB1EA4"/>
    <w:rsid w:val="00DB2E73"/>
    <w:rsid w:val="00DB4942"/>
    <w:rsid w:val="00DB7009"/>
    <w:rsid w:val="00DB7882"/>
    <w:rsid w:val="00DB7E3E"/>
    <w:rsid w:val="00DC3A06"/>
    <w:rsid w:val="00DC4679"/>
    <w:rsid w:val="00DC534D"/>
    <w:rsid w:val="00DD2250"/>
    <w:rsid w:val="00DD23EB"/>
    <w:rsid w:val="00DD271C"/>
    <w:rsid w:val="00DD553D"/>
    <w:rsid w:val="00DE1F5E"/>
    <w:rsid w:val="00DE28B6"/>
    <w:rsid w:val="00DE4065"/>
    <w:rsid w:val="00DE4F9E"/>
    <w:rsid w:val="00DE71E9"/>
    <w:rsid w:val="00DE726F"/>
    <w:rsid w:val="00DF14E3"/>
    <w:rsid w:val="00DF17F4"/>
    <w:rsid w:val="00DF3682"/>
    <w:rsid w:val="00DF4BED"/>
    <w:rsid w:val="00DF502E"/>
    <w:rsid w:val="00DF5A74"/>
    <w:rsid w:val="00DF7000"/>
    <w:rsid w:val="00DF7320"/>
    <w:rsid w:val="00E01D25"/>
    <w:rsid w:val="00E02330"/>
    <w:rsid w:val="00E04D6D"/>
    <w:rsid w:val="00E05023"/>
    <w:rsid w:val="00E05C55"/>
    <w:rsid w:val="00E05DEA"/>
    <w:rsid w:val="00E06978"/>
    <w:rsid w:val="00E148D4"/>
    <w:rsid w:val="00E16FC6"/>
    <w:rsid w:val="00E20D62"/>
    <w:rsid w:val="00E211C4"/>
    <w:rsid w:val="00E227F3"/>
    <w:rsid w:val="00E22D33"/>
    <w:rsid w:val="00E2302D"/>
    <w:rsid w:val="00E23C0E"/>
    <w:rsid w:val="00E246B5"/>
    <w:rsid w:val="00E25512"/>
    <w:rsid w:val="00E31855"/>
    <w:rsid w:val="00E32111"/>
    <w:rsid w:val="00E32618"/>
    <w:rsid w:val="00E34558"/>
    <w:rsid w:val="00E34A32"/>
    <w:rsid w:val="00E35CEB"/>
    <w:rsid w:val="00E373B0"/>
    <w:rsid w:val="00E3745C"/>
    <w:rsid w:val="00E41013"/>
    <w:rsid w:val="00E41944"/>
    <w:rsid w:val="00E43368"/>
    <w:rsid w:val="00E43BCC"/>
    <w:rsid w:val="00E44E73"/>
    <w:rsid w:val="00E46849"/>
    <w:rsid w:val="00E53CB7"/>
    <w:rsid w:val="00E54C3F"/>
    <w:rsid w:val="00E5647E"/>
    <w:rsid w:val="00E56559"/>
    <w:rsid w:val="00E56B33"/>
    <w:rsid w:val="00E576B8"/>
    <w:rsid w:val="00E601DD"/>
    <w:rsid w:val="00E6359E"/>
    <w:rsid w:val="00E65768"/>
    <w:rsid w:val="00E70031"/>
    <w:rsid w:val="00E70941"/>
    <w:rsid w:val="00E71E42"/>
    <w:rsid w:val="00E72049"/>
    <w:rsid w:val="00E7479C"/>
    <w:rsid w:val="00E75085"/>
    <w:rsid w:val="00E75548"/>
    <w:rsid w:val="00E765A6"/>
    <w:rsid w:val="00E80457"/>
    <w:rsid w:val="00E81E03"/>
    <w:rsid w:val="00E828F4"/>
    <w:rsid w:val="00E83E8F"/>
    <w:rsid w:val="00E83F76"/>
    <w:rsid w:val="00E84AEF"/>
    <w:rsid w:val="00E90770"/>
    <w:rsid w:val="00E90FA0"/>
    <w:rsid w:val="00E92A5C"/>
    <w:rsid w:val="00E92E27"/>
    <w:rsid w:val="00E96CA3"/>
    <w:rsid w:val="00E971B7"/>
    <w:rsid w:val="00EA06BB"/>
    <w:rsid w:val="00EA0748"/>
    <w:rsid w:val="00EA11D6"/>
    <w:rsid w:val="00EA1893"/>
    <w:rsid w:val="00EA1F46"/>
    <w:rsid w:val="00EA7474"/>
    <w:rsid w:val="00EA7695"/>
    <w:rsid w:val="00EA7975"/>
    <w:rsid w:val="00EB0183"/>
    <w:rsid w:val="00EB251E"/>
    <w:rsid w:val="00EB2B1B"/>
    <w:rsid w:val="00EB50BC"/>
    <w:rsid w:val="00EB5E68"/>
    <w:rsid w:val="00EC111D"/>
    <w:rsid w:val="00EC1408"/>
    <w:rsid w:val="00EC273C"/>
    <w:rsid w:val="00EC52D7"/>
    <w:rsid w:val="00EC6024"/>
    <w:rsid w:val="00EC6637"/>
    <w:rsid w:val="00EC7D0B"/>
    <w:rsid w:val="00ED00A5"/>
    <w:rsid w:val="00ED0573"/>
    <w:rsid w:val="00ED1167"/>
    <w:rsid w:val="00ED1F40"/>
    <w:rsid w:val="00ED2197"/>
    <w:rsid w:val="00ED2427"/>
    <w:rsid w:val="00ED2836"/>
    <w:rsid w:val="00ED57B4"/>
    <w:rsid w:val="00EE0CDF"/>
    <w:rsid w:val="00EE1A1D"/>
    <w:rsid w:val="00EE27CA"/>
    <w:rsid w:val="00EF0662"/>
    <w:rsid w:val="00EF65BD"/>
    <w:rsid w:val="00EF7022"/>
    <w:rsid w:val="00EF7BE0"/>
    <w:rsid w:val="00F02361"/>
    <w:rsid w:val="00F10582"/>
    <w:rsid w:val="00F13B7F"/>
    <w:rsid w:val="00F15BF9"/>
    <w:rsid w:val="00F15F3C"/>
    <w:rsid w:val="00F169C8"/>
    <w:rsid w:val="00F23FCD"/>
    <w:rsid w:val="00F2617E"/>
    <w:rsid w:val="00F27CD4"/>
    <w:rsid w:val="00F31E9F"/>
    <w:rsid w:val="00F322F3"/>
    <w:rsid w:val="00F3249D"/>
    <w:rsid w:val="00F3252D"/>
    <w:rsid w:val="00F333B7"/>
    <w:rsid w:val="00F3370E"/>
    <w:rsid w:val="00F35EDF"/>
    <w:rsid w:val="00F36165"/>
    <w:rsid w:val="00F3656D"/>
    <w:rsid w:val="00F371B3"/>
    <w:rsid w:val="00F4028D"/>
    <w:rsid w:val="00F40F3D"/>
    <w:rsid w:val="00F41FEF"/>
    <w:rsid w:val="00F427E3"/>
    <w:rsid w:val="00F44772"/>
    <w:rsid w:val="00F452CB"/>
    <w:rsid w:val="00F502FA"/>
    <w:rsid w:val="00F5146B"/>
    <w:rsid w:val="00F51FC7"/>
    <w:rsid w:val="00F526F4"/>
    <w:rsid w:val="00F54295"/>
    <w:rsid w:val="00F57F81"/>
    <w:rsid w:val="00F60A13"/>
    <w:rsid w:val="00F63FEC"/>
    <w:rsid w:val="00F642E1"/>
    <w:rsid w:val="00F649A4"/>
    <w:rsid w:val="00F6610F"/>
    <w:rsid w:val="00F70470"/>
    <w:rsid w:val="00F70FA1"/>
    <w:rsid w:val="00F73A86"/>
    <w:rsid w:val="00F75694"/>
    <w:rsid w:val="00F75B2F"/>
    <w:rsid w:val="00F777B2"/>
    <w:rsid w:val="00F77CC2"/>
    <w:rsid w:val="00F77FFD"/>
    <w:rsid w:val="00F81BF4"/>
    <w:rsid w:val="00F83A3D"/>
    <w:rsid w:val="00F83F7B"/>
    <w:rsid w:val="00F8595C"/>
    <w:rsid w:val="00F87690"/>
    <w:rsid w:val="00F93122"/>
    <w:rsid w:val="00F93E2F"/>
    <w:rsid w:val="00F941EC"/>
    <w:rsid w:val="00F9756F"/>
    <w:rsid w:val="00FA3941"/>
    <w:rsid w:val="00FA4358"/>
    <w:rsid w:val="00FA68D8"/>
    <w:rsid w:val="00FB4708"/>
    <w:rsid w:val="00FB5489"/>
    <w:rsid w:val="00FB5C59"/>
    <w:rsid w:val="00FB669A"/>
    <w:rsid w:val="00FB7B13"/>
    <w:rsid w:val="00FB7BB2"/>
    <w:rsid w:val="00FC15C1"/>
    <w:rsid w:val="00FC2289"/>
    <w:rsid w:val="00FC28C1"/>
    <w:rsid w:val="00FC3DAA"/>
    <w:rsid w:val="00FC6ACE"/>
    <w:rsid w:val="00FC77BF"/>
    <w:rsid w:val="00FC7CC1"/>
    <w:rsid w:val="00FD08A9"/>
    <w:rsid w:val="00FD3290"/>
    <w:rsid w:val="00FD4C5D"/>
    <w:rsid w:val="00FD56EC"/>
    <w:rsid w:val="00FD62C3"/>
    <w:rsid w:val="00FD7369"/>
    <w:rsid w:val="00FD74E6"/>
    <w:rsid w:val="00FE13E4"/>
    <w:rsid w:val="00FE1585"/>
    <w:rsid w:val="00FE2A9E"/>
    <w:rsid w:val="00FE3A61"/>
    <w:rsid w:val="00FE60C2"/>
    <w:rsid w:val="00FE6629"/>
    <w:rsid w:val="00FF5BC2"/>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976D"/>
  <w15:docId w15:val="{11633766-F013-4FD6-9391-1A8AE850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98"/>
  </w:style>
  <w:style w:type="paragraph" w:styleId="Heading1">
    <w:name w:val="heading 1"/>
    <w:basedOn w:val="Normal"/>
    <w:link w:val="Heading1Char"/>
    <w:uiPriority w:val="9"/>
    <w:qFormat/>
    <w:rsid w:val="009373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98"/>
    <w:pPr>
      <w:ind w:left="720"/>
      <w:contextualSpacing/>
    </w:pPr>
  </w:style>
  <w:style w:type="character" w:styleId="Hyperlink">
    <w:name w:val="Hyperlink"/>
    <w:basedOn w:val="DefaultParagraphFont"/>
    <w:uiPriority w:val="99"/>
    <w:unhideWhenUsed/>
    <w:rsid w:val="00E34558"/>
    <w:rPr>
      <w:color w:val="0000FF"/>
      <w:u w:val="single"/>
    </w:rPr>
  </w:style>
  <w:style w:type="paragraph" w:styleId="NormalWeb">
    <w:name w:val="Normal (Web)"/>
    <w:basedOn w:val="Normal"/>
    <w:uiPriority w:val="99"/>
    <w:unhideWhenUsed/>
    <w:rsid w:val="00A4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A01FAD"/>
  </w:style>
  <w:style w:type="character" w:styleId="Strong">
    <w:name w:val="Strong"/>
    <w:basedOn w:val="DefaultParagraphFont"/>
    <w:uiPriority w:val="22"/>
    <w:qFormat/>
    <w:rsid w:val="00577D7F"/>
    <w:rPr>
      <w:b/>
      <w:bCs/>
    </w:rPr>
  </w:style>
  <w:style w:type="paragraph" w:styleId="FootnoteText">
    <w:name w:val="footnote text"/>
    <w:basedOn w:val="Normal"/>
    <w:link w:val="FootnoteTextChar"/>
    <w:semiHidden/>
    <w:rsid w:val="005A023A"/>
    <w:pPr>
      <w:spacing w:after="0" w:line="240" w:lineRule="auto"/>
    </w:pPr>
    <w:rPr>
      <w:rFonts w:ascii="Times New Roman" w:eastAsia="Times New Roman" w:hAnsi="Times New Roman" w:cs="Arial"/>
      <w:sz w:val="20"/>
      <w:szCs w:val="20"/>
    </w:rPr>
  </w:style>
  <w:style w:type="character" w:customStyle="1" w:styleId="FootnoteTextChar">
    <w:name w:val="Footnote Text Char"/>
    <w:basedOn w:val="DefaultParagraphFont"/>
    <w:link w:val="FootnoteText"/>
    <w:semiHidden/>
    <w:rsid w:val="005A023A"/>
    <w:rPr>
      <w:rFonts w:ascii="Times New Roman" w:eastAsia="Times New Roman" w:hAnsi="Times New Roman" w:cs="Arial"/>
      <w:sz w:val="20"/>
      <w:szCs w:val="20"/>
    </w:rPr>
  </w:style>
  <w:style w:type="character" w:styleId="FootnoteReference">
    <w:name w:val="footnote reference"/>
    <w:semiHidden/>
    <w:rsid w:val="005A023A"/>
    <w:rPr>
      <w:vertAlign w:val="superscript"/>
    </w:rPr>
  </w:style>
  <w:style w:type="character" w:customStyle="1" w:styleId="Heading1Char">
    <w:name w:val="Heading 1 Char"/>
    <w:basedOn w:val="DefaultParagraphFont"/>
    <w:link w:val="Heading1"/>
    <w:uiPriority w:val="9"/>
    <w:rsid w:val="009373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3B9"/>
    <w:rPr>
      <w:rFonts w:ascii="Times New Roman" w:eastAsia="Times New Roman" w:hAnsi="Times New Roman" w:cs="Times New Roman"/>
      <w:b/>
      <w:bCs/>
      <w:sz w:val="36"/>
      <w:szCs w:val="36"/>
    </w:rPr>
  </w:style>
  <w:style w:type="character" w:customStyle="1" w:styleId="fileinfo">
    <w:name w:val="fileinfo"/>
    <w:basedOn w:val="DefaultParagraphFont"/>
    <w:rsid w:val="009373B9"/>
  </w:style>
  <w:style w:type="paragraph" w:customStyle="1" w:styleId="dropcap-parent">
    <w:name w:val="dropcap-parent"/>
    <w:basedOn w:val="Normal"/>
    <w:rsid w:val="009B4C0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68D8"/>
    <w:rPr>
      <w:color w:val="605E5C"/>
      <w:shd w:val="clear" w:color="auto" w:fill="E1DFDD"/>
    </w:rPr>
  </w:style>
  <w:style w:type="paragraph" w:customStyle="1" w:styleId="xmsonormal">
    <w:name w:val="x_msonormal"/>
    <w:basedOn w:val="Normal"/>
    <w:rsid w:val="00EC52D7"/>
    <w:pPr>
      <w:spacing w:after="0" w:line="240" w:lineRule="auto"/>
    </w:pPr>
    <w:rPr>
      <w:rFonts w:ascii="Calibri" w:hAnsi="Calibri" w:cs="Calibri"/>
    </w:rPr>
  </w:style>
  <w:style w:type="paragraph" w:customStyle="1" w:styleId="xxxmsolistparagraph">
    <w:name w:val="x_xxmsolistparagraph"/>
    <w:basedOn w:val="Normal"/>
    <w:rsid w:val="00EC52D7"/>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EA7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975"/>
  </w:style>
  <w:style w:type="paragraph" w:styleId="Footer">
    <w:name w:val="footer"/>
    <w:basedOn w:val="Normal"/>
    <w:link w:val="FooterChar"/>
    <w:uiPriority w:val="99"/>
    <w:unhideWhenUsed/>
    <w:rsid w:val="00EA7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975"/>
  </w:style>
  <w:style w:type="paragraph" w:styleId="PlainText">
    <w:name w:val="Plain Text"/>
    <w:basedOn w:val="Normal"/>
    <w:link w:val="PlainTextChar"/>
    <w:uiPriority w:val="99"/>
    <w:unhideWhenUsed/>
    <w:rsid w:val="00E34A3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4A32"/>
    <w:rPr>
      <w:rFonts w:ascii="Calibri" w:hAnsi="Calibri"/>
      <w:szCs w:val="21"/>
    </w:rPr>
  </w:style>
  <w:style w:type="character" w:styleId="Emphasis">
    <w:name w:val="Emphasis"/>
    <w:basedOn w:val="DefaultParagraphFont"/>
    <w:uiPriority w:val="20"/>
    <w:qFormat/>
    <w:rsid w:val="00221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0024">
      <w:bodyDiv w:val="1"/>
      <w:marLeft w:val="0"/>
      <w:marRight w:val="0"/>
      <w:marTop w:val="0"/>
      <w:marBottom w:val="0"/>
      <w:divBdr>
        <w:top w:val="none" w:sz="0" w:space="0" w:color="auto"/>
        <w:left w:val="none" w:sz="0" w:space="0" w:color="auto"/>
        <w:bottom w:val="none" w:sz="0" w:space="0" w:color="auto"/>
        <w:right w:val="none" w:sz="0" w:space="0" w:color="auto"/>
      </w:divBdr>
    </w:div>
    <w:div w:id="161236636">
      <w:bodyDiv w:val="1"/>
      <w:marLeft w:val="0"/>
      <w:marRight w:val="0"/>
      <w:marTop w:val="0"/>
      <w:marBottom w:val="0"/>
      <w:divBdr>
        <w:top w:val="none" w:sz="0" w:space="0" w:color="auto"/>
        <w:left w:val="none" w:sz="0" w:space="0" w:color="auto"/>
        <w:bottom w:val="none" w:sz="0" w:space="0" w:color="auto"/>
        <w:right w:val="none" w:sz="0" w:space="0" w:color="auto"/>
      </w:divBdr>
    </w:div>
    <w:div w:id="201676088">
      <w:bodyDiv w:val="1"/>
      <w:marLeft w:val="0"/>
      <w:marRight w:val="0"/>
      <w:marTop w:val="0"/>
      <w:marBottom w:val="0"/>
      <w:divBdr>
        <w:top w:val="none" w:sz="0" w:space="0" w:color="auto"/>
        <w:left w:val="none" w:sz="0" w:space="0" w:color="auto"/>
        <w:bottom w:val="none" w:sz="0" w:space="0" w:color="auto"/>
        <w:right w:val="none" w:sz="0" w:space="0" w:color="auto"/>
      </w:divBdr>
    </w:div>
    <w:div w:id="345132701">
      <w:bodyDiv w:val="1"/>
      <w:marLeft w:val="0"/>
      <w:marRight w:val="0"/>
      <w:marTop w:val="0"/>
      <w:marBottom w:val="0"/>
      <w:divBdr>
        <w:top w:val="none" w:sz="0" w:space="0" w:color="auto"/>
        <w:left w:val="none" w:sz="0" w:space="0" w:color="auto"/>
        <w:bottom w:val="none" w:sz="0" w:space="0" w:color="auto"/>
        <w:right w:val="none" w:sz="0" w:space="0" w:color="auto"/>
      </w:divBdr>
    </w:div>
    <w:div w:id="414401551">
      <w:bodyDiv w:val="1"/>
      <w:marLeft w:val="0"/>
      <w:marRight w:val="0"/>
      <w:marTop w:val="0"/>
      <w:marBottom w:val="0"/>
      <w:divBdr>
        <w:top w:val="none" w:sz="0" w:space="0" w:color="auto"/>
        <w:left w:val="none" w:sz="0" w:space="0" w:color="auto"/>
        <w:bottom w:val="none" w:sz="0" w:space="0" w:color="auto"/>
        <w:right w:val="none" w:sz="0" w:space="0" w:color="auto"/>
      </w:divBdr>
    </w:div>
    <w:div w:id="490216672">
      <w:bodyDiv w:val="1"/>
      <w:marLeft w:val="0"/>
      <w:marRight w:val="0"/>
      <w:marTop w:val="0"/>
      <w:marBottom w:val="0"/>
      <w:divBdr>
        <w:top w:val="none" w:sz="0" w:space="0" w:color="auto"/>
        <w:left w:val="none" w:sz="0" w:space="0" w:color="auto"/>
        <w:bottom w:val="none" w:sz="0" w:space="0" w:color="auto"/>
        <w:right w:val="none" w:sz="0" w:space="0" w:color="auto"/>
      </w:divBdr>
    </w:div>
    <w:div w:id="491331520">
      <w:bodyDiv w:val="1"/>
      <w:marLeft w:val="0"/>
      <w:marRight w:val="0"/>
      <w:marTop w:val="0"/>
      <w:marBottom w:val="0"/>
      <w:divBdr>
        <w:top w:val="none" w:sz="0" w:space="0" w:color="auto"/>
        <w:left w:val="none" w:sz="0" w:space="0" w:color="auto"/>
        <w:bottom w:val="none" w:sz="0" w:space="0" w:color="auto"/>
        <w:right w:val="none" w:sz="0" w:space="0" w:color="auto"/>
      </w:divBdr>
    </w:div>
    <w:div w:id="499586455">
      <w:bodyDiv w:val="1"/>
      <w:marLeft w:val="0"/>
      <w:marRight w:val="0"/>
      <w:marTop w:val="0"/>
      <w:marBottom w:val="0"/>
      <w:divBdr>
        <w:top w:val="none" w:sz="0" w:space="0" w:color="auto"/>
        <w:left w:val="none" w:sz="0" w:space="0" w:color="auto"/>
        <w:bottom w:val="none" w:sz="0" w:space="0" w:color="auto"/>
        <w:right w:val="none" w:sz="0" w:space="0" w:color="auto"/>
      </w:divBdr>
    </w:div>
    <w:div w:id="554196714">
      <w:bodyDiv w:val="1"/>
      <w:marLeft w:val="0"/>
      <w:marRight w:val="0"/>
      <w:marTop w:val="0"/>
      <w:marBottom w:val="0"/>
      <w:divBdr>
        <w:top w:val="none" w:sz="0" w:space="0" w:color="auto"/>
        <w:left w:val="none" w:sz="0" w:space="0" w:color="auto"/>
        <w:bottom w:val="none" w:sz="0" w:space="0" w:color="auto"/>
        <w:right w:val="none" w:sz="0" w:space="0" w:color="auto"/>
      </w:divBdr>
    </w:div>
    <w:div w:id="556626670">
      <w:bodyDiv w:val="1"/>
      <w:marLeft w:val="0"/>
      <w:marRight w:val="0"/>
      <w:marTop w:val="0"/>
      <w:marBottom w:val="0"/>
      <w:divBdr>
        <w:top w:val="none" w:sz="0" w:space="0" w:color="auto"/>
        <w:left w:val="none" w:sz="0" w:space="0" w:color="auto"/>
        <w:bottom w:val="none" w:sz="0" w:space="0" w:color="auto"/>
        <w:right w:val="none" w:sz="0" w:space="0" w:color="auto"/>
      </w:divBdr>
    </w:div>
    <w:div w:id="570387614">
      <w:bodyDiv w:val="1"/>
      <w:marLeft w:val="0"/>
      <w:marRight w:val="0"/>
      <w:marTop w:val="0"/>
      <w:marBottom w:val="0"/>
      <w:divBdr>
        <w:top w:val="none" w:sz="0" w:space="0" w:color="auto"/>
        <w:left w:val="none" w:sz="0" w:space="0" w:color="auto"/>
        <w:bottom w:val="none" w:sz="0" w:space="0" w:color="auto"/>
        <w:right w:val="none" w:sz="0" w:space="0" w:color="auto"/>
      </w:divBdr>
    </w:div>
    <w:div w:id="584415375">
      <w:bodyDiv w:val="1"/>
      <w:marLeft w:val="0"/>
      <w:marRight w:val="0"/>
      <w:marTop w:val="0"/>
      <w:marBottom w:val="0"/>
      <w:divBdr>
        <w:top w:val="none" w:sz="0" w:space="0" w:color="auto"/>
        <w:left w:val="none" w:sz="0" w:space="0" w:color="auto"/>
        <w:bottom w:val="none" w:sz="0" w:space="0" w:color="auto"/>
        <w:right w:val="none" w:sz="0" w:space="0" w:color="auto"/>
      </w:divBdr>
    </w:div>
    <w:div w:id="723676553">
      <w:bodyDiv w:val="1"/>
      <w:marLeft w:val="0"/>
      <w:marRight w:val="0"/>
      <w:marTop w:val="0"/>
      <w:marBottom w:val="0"/>
      <w:divBdr>
        <w:top w:val="none" w:sz="0" w:space="0" w:color="auto"/>
        <w:left w:val="none" w:sz="0" w:space="0" w:color="auto"/>
        <w:bottom w:val="none" w:sz="0" w:space="0" w:color="auto"/>
        <w:right w:val="none" w:sz="0" w:space="0" w:color="auto"/>
      </w:divBdr>
    </w:div>
    <w:div w:id="775566426">
      <w:bodyDiv w:val="1"/>
      <w:marLeft w:val="0"/>
      <w:marRight w:val="0"/>
      <w:marTop w:val="0"/>
      <w:marBottom w:val="0"/>
      <w:divBdr>
        <w:top w:val="none" w:sz="0" w:space="0" w:color="auto"/>
        <w:left w:val="none" w:sz="0" w:space="0" w:color="auto"/>
        <w:bottom w:val="none" w:sz="0" w:space="0" w:color="auto"/>
        <w:right w:val="none" w:sz="0" w:space="0" w:color="auto"/>
      </w:divBdr>
    </w:div>
    <w:div w:id="782382953">
      <w:bodyDiv w:val="1"/>
      <w:marLeft w:val="0"/>
      <w:marRight w:val="0"/>
      <w:marTop w:val="0"/>
      <w:marBottom w:val="0"/>
      <w:divBdr>
        <w:top w:val="none" w:sz="0" w:space="0" w:color="auto"/>
        <w:left w:val="none" w:sz="0" w:space="0" w:color="auto"/>
        <w:bottom w:val="none" w:sz="0" w:space="0" w:color="auto"/>
        <w:right w:val="none" w:sz="0" w:space="0" w:color="auto"/>
      </w:divBdr>
    </w:div>
    <w:div w:id="866023941">
      <w:bodyDiv w:val="1"/>
      <w:marLeft w:val="0"/>
      <w:marRight w:val="0"/>
      <w:marTop w:val="0"/>
      <w:marBottom w:val="0"/>
      <w:divBdr>
        <w:top w:val="none" w:sz="0" w:space="0" w:color="auto"/>
        <w:left w:val="none" w:sz="0" w:space="0" w:color="auto"/>
        <w:bottom w:val="none" w:sz="0" w:space="0" w:color="auto"/>
        <w:right w:val="none" w:sz="0" w:space="0" w:color="auto"/>
      </w:divBdr>
    </w:div>
    <w:div w:id="905989475">
      <w:bodyDiv w:val="1"/>
      <w:marLeft w:val="0"/>
      <w:marRight w:val="0"/>
      <w:marTop w:val="0"/>
      <w:marBottom w:val="0"/>
      <w:divBdr>
        <w:top w:val="none" w:sz="0" w:space="0" w:color="auto"/>
        <w:left w:val="none" w:sz="0" w:space="0" w:color="auto"/>
        <w:bottom w:val="none" w:sz="0" w:space="0" w:color="auto"/>
        <w:right w:val="none" w:sz="0" w:space="0" w:color="auto"/>
      </w:divBdr>
    </w:div>
    <w:div w:id="988748176">
      <w:bodyDiv w:val="1"/>
      <w:marLeft w:val="0"/>
      <w:marRight w:val="0"/>
      <w:marTop w:val="0"/>
      <w:marBottom w:val="0"/>
      <w:divBdr>
        <w:top w:val="none" w:sz="0" w:space="0" w:color="auto"/>
        <w:left w:val="none" w:sz="0" w:space="0" w:color="auto"/>
        <w:bottom w:val="none" w:sz="0" w:space="0" w:color="auto"/>
        <w:right w:val="none" w:sz="0" w:space="0" w:color="auto"/>
      </w:divBdr>
    </w:div>
    <w:div w:id="1081104860">
      <w:bodyDiv w:val="1"/>
      <w:marLeft w:val="0"/>
      <w:marRight w:val="0"/>
      <w:marTop w:val="0"/>
      <w:marBottom w:val="0"/>
      <w:divBdr>
        <w:top w:val="none" w:sz="0" w:space="0" w:color="auto"/>
        <w:left w:val="none" w:sz="0" w:space="0" w:color="auto"/>
        <w:bottom w:val="none" w:sz="0" w:space="0" w:color="auto"/>
        <w:right w:val="none" w:sz="0" w:space="0" w:color="auto"/>
      </w:divBdr>
    </w:div>
    <w:div w:id="1111897402">
      <w:bodyDiv w:val="1"/>
      <w:marLeft w:val="0"/>
      <w:marRight w:val="0"/>
      <w:marTop w:val="0"/>
      <w:marBottom w:val="0"/>
      <w:divBdr>
        <w:top w:val="none" w:sz="0" w:space="0" w:color="auto"/>
        <w:left w:val="none" w:sz="0" w:space="0" w:color="auto"/>
        <w:bottom w:val="none" w:sz="0" w:space="0" w:color="auto"/>
        <w:right w:val="none" w:sz="0" w:space="0" w:color="auto"/>
      </w:divBdr>
    </w:div>
    <w:div w:id="1194997377">
      <w:bodyDiv w:val="1"/>
      <w:marLeft w:val="0"/>
      <w:marRight w:val="0"/>
      <w:marTop w:val="0"/>
      <w:marBottom w:val="0"/>
      <w:divBdr>
        <w:top w:val="none" w:sz="0" w:space="0" w:color="auto"/>
        <w:left w:val="none" w:sz="0" w:space="0" w:color="auto"/>
        <w:bottom w:val="none" w:sz="0" w:space="0" w:color="auto"/>
        <w:right w:val="none" w:sz="0" w:space="0" w:color="auto"/>
      </w:divBdr>
    </w:div>
    <w:div w:id="1271743087">
      <w:bodyDiv w:val="1"/>
      <w:marLeft w:val="0"/>
      <w:marRight w:val="0"/>
      <w:marTop w:val="0"/>
      <w:marBottom w:val="0"/>
      <w:divBdr>
        <w:top w:val="none" w:sz="0" w:space="0" w:color="auto"/>
        <w:left w:val="none" w:sz="0" w:space="0" w:color="auto"/>
        <w:bottom w:val="none" w:sz="0" w:space="0" w:color="auto"/>
        <w:right w:val="none" w:sz="0" w:space="0" w:color="auto"/>
      </w:divBdr>
    </w:div>
    <w:div w:id="1272936823">
      <w:bodyDiv w:val="1"/>
      <w:marLeft w:val="0"/>
      <w:marRight w:val="0"/>
      <w:marTop w:val="0"/>
      <w:marBottom w:val="0"/>
      <w:divBdr>
        <w:top w:val="none" w:sz="0" w:space="0" w:color="auto"/>
        <w:left w:val="none" w:sz="0" w:space="0" w:color="auto"/>
        <w:bottom w:val="none" w:sz="0" w:space="0" w:color="auto"/>
        <w:right w:val="none" w:sz="0" w:space="0" w:color="auto"/>
      </w:divBdr>
    </w:div>
    <w:div w:id="1278298376">
      <w:bodyDiv w:val="1"/>
      <w:marLeft w:val="0"/>
      <w:marRight w:val="0"/>
      <w:marTop w:val="0"/>
      <w:marBottom w:val="0"/>
      <w:divBdr>
        <w:top w:val="none" w:sz="0" w:space="0" w:color="auto"/>
        <w:left w:val="none" w:sz="0" w:space="0" w:color="auto"/>
        <w:bottom w:val="none" w:sz="0" w:space="0" w:color="auto"/>
        <w:right w:val="none" w:sz="0" w:space="0" w:color="auto"/>
      </w:divBdr>
    </w:div>
    <w:div w:id="1315067082">
      <w:bodyDiv w:val="1"/>
      <w:marLeft w:val="0"/>
      <w:marRight w:val="0"/>
      <w:marTop w:val="0"/>
      <w:marBottom w:val="0"/>
      <w:divBdr>
        <w:top w:val="none" w:sz="0" w:space="0" w:color="auto"/>
        <w:left w:val="none" w:sz="0" w:space="0" w:color="auto"/>
        <w:bottom w:val="none" w:sz="0" w:space="0" w:color="auto"/>
        <w:right w:val="none" w:sz="0" w:space="0" w:color="auto"/>
      </w:divBdr>
    </w:div>
    <w:div w:id="1356032699">
      <w:bodyDiv w:val="1"/>
      <w:marLeft w:val="0"/>
      <w:marRight w:val="0"/>
      <w:marTop w:val="0"/>
      <w:marBottom w:val="0"/>
      <w:divBdr>
        <w:top w:val="none" w:sz="0" w:space="0" w:color="auto"/>
        <w:left w:val="none" w:sz="0" w:space="0" w:color="auto"/>
        <w:bottom w:val="none" w:sz="0" w:space="0" w:color="auto"/>
        <w:right w:val="none" w:sz="0" w:space="0" w:color="auto"/>
      </w:divBdr>
    </w:div>
    <w:div w:id="1400129472">
      <w:bodyDiv w:val="1"/>
      <w:marLeft w:val="0"/>
      <w:marRight w:val="0"/>
      <w:marTop w:val="0"/>
      <w:marBottom w:val="0"/>
      <w:divBdr>
        <w:top w:val="none" w:sz="0" w:space="0" w:color="auto"/>
        <w:left w:val="none" w:sz="0" w:space="0" w:color="auto"/>
        <w:bottom w:val="none" w:sz="0" w:space="0" w:color="auto"/>
        <w:right w:val="none" w:sz="0" w:space="0" w:color="auto"/>
      </w:divBdr>
    </w:div>
    <w:div w:id="1435443562">
      <w:bodyDiv w:val="1"/>
      <w:marLeft w:val="0"/>
      <w:marRight w:val="0"/>
      <w:marTop w:val="0"/>
      <w:marBottom w:val="0"/>
      <w:divBdr>
        <w:top w:val="none" w:sz="0" w:space="0" w:color="auto"/>
        <w:left w:val="none" w:sz="0" w:space="0" w:color="auto"/>
        <w:bottom w:val="none" w:sz="0" w:space="0" w:color="auto"/>
        <w:right w:val="none" w:sz="0" w:space="0" w:color="auto"/>
      </w:divBdr>
    </w:div>
    <w:div w:id="1490559007">
      <w:bodyDiv w:val="1"/>
      <w:marLeft w:val="0"/>
      <w:marRight w:val="0"/>
      <w:marTop w:val="0"/>
      <w:marBottom w:val="0"/>
      <w:divBdr>
        <w:top w:val="none" w:sz="0" w:space="0" w:color="auto"/>
        <w:left w:val="none" w:sz="0" w:space="0" w:color="auto"/>
        <w:bottom w:val="none" w:sz="0" w:space="0" w:color="auto"/>
        <w:right w:val="none" w:sz="0" w:space="0" w:color="auto"/>
      </w:divBdr>
    </w:div>
    <w:div w:id="1494762727">
      <w:bodyDiv w:val="1"/>
      <w:marLeft w:val="0"/>
      <w:marRight w:val="0"/>
      <w:marTop w:val="0"/>
      <w:marBottom w:val="0"/>
      <w:divBdr>
        <w:top w:val="none" w:sz="0" w:space="0" w:color="auto"/>
        <w:left w:val="none" w:sz="0" w:space="0" w:color="auto"/>
        <w:bottom w:val="none" w:sz="0" w:space="0" w:color="auto"/>
        <w:right w:val="none" w:sz="0" w:space="0" w:color="auto"/>
      </w:divBdr>
    </w:div>
    <w:div w:id="1542353719">
      <w:bodyDiv w:val="1"/>
      <w:marLeft w:val="0"/>
      <w:marRight w:val="0"/>
      <w:marTop w:val="0"/>
      <w:marBottom w:val="0"/>
      <w:divBdr>
        <w:top w:val="none" w:sz="0" w:space="0" w:color="auto"/>
        <w:left w:val="none" w:sz="0" w:space="0" w:color="auto"/>
        <w:bottom w:val="none" w:sz="0" w:space="0" w:color="auto"/>
        <w:right w:val="none" w:sz="0" w:space="0" w:color="auto"/>
      </w:divBdr>
    </w:div>
    <w:div w:id="1611816676">
      <w:bodyDiv w:val="1"/>
      <w:marLeft w:val="0"/>
      <w:marRight w:val="0"/>
      <w:marTop w:val="0"/>
      <w:marBottom w:val="0"/>
      <w:divBdr>
        <w:top w:val="none" w:sz="0" w:space="0" w:color="auto"/>
        <w:left w:val="none" w:sz="0" w:space="0" w:color="auto"/>
        <w:bottom w:val="none" w:sz="0" w:space="0" w:color="auto"/>
        <w:right w:val="none" w:sz="0" w:space="0" w:color="auto"/>
      </w:divBdr>
    </w:div>
    <w:div w:id="1668751730">
      <w:bodyDiv w:val="1"/>
      <w:marLeft w:val="0"/>
      <w:marRight w:val="0"/>
      <w:marTop w:val="0"/>
      <w:marBottom w:val="0"/>
      <w:divBdr>
        <w:top w:val="none" w:sz="0" w:space="0" w:color="auto"/>
        <w:left w:val="none" w:sz="0" w:space="0" w:color="auto"/>
        <w:bottom w:val="none" w:sz="0" w:space="0" w:color="auto"/>
        <w:right w:val="none" w:sz="0" w:space="0" w:color="auto"/>
      </w:divBdr>
      <w:divsChild>
        <w:div w:id="824706127">
          <w:marLeft w:val="0"/>
          <w:marRight w:val="0"/>
          <w:marTop w:val="0"/>
          <w:marBottom w:val="0"/>
          <w:divBdr>
            <w:top w:val="none" w:sz="0" w:space="0" w:color="auto"/>
            <w:left w:val="none" w:sz="0" w:space="0" w:color="auto"/>
            <w:bottom w:val="none" w:sz="0" w:space="0" w:color="auto"/>
            <w:right w:val="none" w:sz="0" w:space="0" w:color="auto"/>
          </w:divBdr>
        </w:div>
        <w:div w:id="1189173149">
          <w:marLeft w:val="0"/>
          <w:marRight w:val="0"/>
          <w:marTop w:val="0"/>
          <w:marBottom w:val="360"/>
          <w:divBdr>
            <w:top w:val="none" w:sz="0" w:space="0" w:color="auto"/>
            <w:left w:val="none" w:sz="0" w:space="0" w:color="auto"/>
            <w:bottom w:val="single" w:sz="6" w:space="0" w:color="C6CCCD"/>
            <w:right w:val="none" w:sz="0" w:space="0" w:color="auto"/>
          </w:divBdr>
        </w:div>
      </w:divsChild>
    </w:div>
    <w:div w:id="1990014511">
      <w:bodyDiv w:val="1"/>
      <w:marLeft w:val="0"/>
      <w:marRight w:val="0"/>
      <w:marTop w:val="0"/>
      <w:marBottom w:val="0"/>
      <w:divBdr>
        <w:top w:val="none" w:sz="0" w:space="0" w:color="auto"/>
        <w:left w:val="none" w:sz="0" w:space="0" w:color="auto"/>
        <w:bottom w:val="none" w:sz="0" w:space="0" w:color="auto"/>
        <w:right w:val="none" w:sz="0" w:space="0" w:color="auto"/>
      </w:divBdr>
    </w:div>
    <w:div w:id="2058426684">
      <w:bodyDiv w:val="1"/>
      <w:marLeft w:val="0"/>
      <w:marRight w:val="0"/>
      <w:marTop w:val="0"/>
      <w:marBottom w:val="0"/>
      <w:divBdr>
        <w:top w:val="none" w:sz="0" w:space="0" w:color="auto"/>
        <w:left w:val="none" w:sz="0" w:space="0" w:color="auto"/>
        <w:bottom w:val="none" w:sz="0" w:space="0" w:color="auto"/>
        <w:right w:val="none" w:sz="0" w:space="0" w:color="auto"/>
      </w:divBdr>
    </w:div>
    <w:div w:id="2108846433">
      <w:bodyDiv w:val="1"/>
      <w:marLeft w:val="0"/>
      <w:marRight w:val="0"/>
      <w:marTop w:val="0"/>
      <w:marBottom w:val="0"/>
      <w:divBdr>
        <w:top w:val="none" w:sz="0" w:space="0" w:color="auto"/>
        <w:left w:val="none" w:sz="0" w:space="0" w:color="auto"/>
        <w:bottom w:val="none" w:sz="0" w:space="0" w:color="auto"/>
        <w:right w:val="none" w:sz="0" w:space="0" w:color="auto"/>
      </w:divBdr>
    </w:div>
    <w:div w:id="2125491884">
      <w:bodyDiv w:val="1"/>
      <w:marLeft w:val="0"/>
      <w:marRight w:val="0"/>
      <w:marTop w:val="0"/>
      <w:marBottom w:val="0"/>
      <w:divBdr>
        <w:top w:val="none" w:sz="0" w:space="0" w:color="auto"/>
        <w:left w:val="none" w:sz="0" w:space="0" w:color="auto"/>
        <w:bottom w:val="none" w:sz="0" w:space="0" w:color="auto"/>
        <w:right w:val="none" w:sz="0" w:space="0" w:color="auto"/>
      </w:divBdr>
    </w:div>
    <w:div w:id="2143763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6362-CF0E-4EE9-8186-3DB934C4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Diamantopoulos</dc:creator>
  <cp:keywords/>
  <dc:description/>
  <cp:lastModifiedBy>George Diamantopoulos</cp:lastModifiedBy>
  <cp:revision>4</cp:revision>
  <cp:lastPrinted>2022-06-10T19:57:00Z</cp:lastPrinted>
  <dcterms:created xsi:type="dcterms:W3CDTF">2022-12-05T20:48:00Z</dcterms:created>
  <dcterms:modified xsi:type="dcterms:W3CDTF">2022-12-05T20:51:00Z</dcterms:modified>
</cp:coreProperties>
</file>